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EE" w:rsidRPr="00E60F1D" w:rsidRDefault="00C772EE">
      <w:pPr>
        <w:pStyle w:val="Style1"/>
        <w:kinsoku w:val="0"/>
        <w:autoSpaceDE/>
        <w:autoSpaceDN/>
        <w:spacing w:before="576" w:line="213" w:lineRule="auto"/>
        <w:rPr>
          <w:rStyle w:val="CharacterStyle1"/>
          <w:b/>
          <w:spacing w:val="8"/>
          <w:lang w:val="es-ES" w:eastAsia="es-ES"/>
        </w:rPr>
      </w:pPr>
      <w:r w:rsidRPr="00E60F1D">
        <w:rPr>
          <w:rStyle w:val="CharacterStyle1"/>
          <w:b/>
          <w:spacing w:val="8"/>
          <w:lang w:val="es-ES" w:eastAsia="es-ES"/>
        </w:rPr>
        <w:t>RESOLUCION N. TAT-2131- 2013</w:t>
      </w:r>
    </w:p>
    <w:p w:rsidR="00C772EE" w:rsidRDefault="00C772EE">
      <w:pPr>
        <w:pStyle w:val="Style4"/>
        <w:kinsoku w:val="0"/>
        <w:autoSpaceDE/>
        <w:autoSpaceDN/>
        <w:adjustRightInd/>
        <w:spacing w:before="576"/>
        <w:ind w:left="72"/>
        <w:jc w:val="both"/>
        <w:rPr>
          <w:spacing w:val="3"/>
          <w:sz w:val="23"/>
          <w:szCs w:val="23"/>
          <w:lang w:val="es-ES" w:eastAsia="es-ES"/>
        </w:rPr>
      </w:pPr>
      <w:r w:rsidRPr="00E60F1D">
        <w:rPr>
          <w:b/>
          <w:spacing w:val="15"/>
          <w:sz w:val="23"/>
          <w:szCs w:val="23"/>
          <w:lang w:val="es-ES" w:eastAsia="es-ES"/>
        </w:rPr>
        <w:t>TRIBUNAL ADMINISTRATIVO DE TRANSPORTE.</w:t>
      </w:r>
      <w:r>
        <w:rPr>
          <w:spacing w:val="15"/>
          <w:sz w:val="23"/>
          <w:szCs w:val="23"/>
          <w:lang w:val="es-ES" w:eastAsia="es-ES"/>
        </w:rPr>
        <w:t xml:space="preserve"> San José, a las once horas </w:t>
      </w:r>
      <w:r>
        <w:rPr>
          <w:spacing w:val="3"/>
          <w:sz w:val="23"/>
          <w:szCs w:val="23"/>
          <w:lang w:val="es-ES" w:eastAsia="es-ES"/>
        </w:rPr>
        <w:t>cuarenta minutos del treinta de enero del dos mil trece.</w:t>
      </w:r>
    </w:p>
    <w:p w:rsidR="00C772EE" w:rsidRPr="00E60F1D" w:rsidRDefault="00C772EE">
      <w:pPr>
        <w:pStyle w:val="Style4"/>
        <w:kinsoku w:val="0"/>
        <w:autoSpaceDE/>
        <w:autoSpaceDN/>
        <w:adjustRightInd/>
        <w:spacing w:before="288"/>
        <w:ind w:left="72"/>
        <w:jc w:val="both"/>
        <w:rPr>
          <w:b/>
          <w:sz w:val="23"/>
          <w:szCs w:val="23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 xml:space="preserve">Se conoce </w:t>
      </w:r>
      <w:r w:rsidRPr="00E60F1D">
        <w:rPr>
          <w:b/>
          <w:spacing w:val="7"/>
          <w:sz w:val="20"/>
          <w:szCs w:val="20"/>
          <w:lang w:val="es-ES" w:eastAsia="es-ES"/>
        </w:rPr>
        <w:t>RECURSO DE APELACIÓN EN SUBSIDIO</w:t>
      </w:r>
      <w:r>
        <w:rPr>
          <w:spacing w:val="7"/>
          <w:sz w:val="20"/>
          <w:szCs w:val="20"/>
          <w:lang w:val="es-ES" w:eastAsia="es-ES"/>
        </w:rPr>
        <w:t xml:space="preserve">, </w:t>
      </w:r>
      <w:r>
        <w:rPr>
          <w:spacing w:val="7"/>
          <w:sz w:val="23"/>
          <w:szCs w:val="23"/>
          <w:lang w:val="es-ES" w:eastAsia="es-ES"/>
        </w:rPr>
        <w:t xml:space="preserve">interpuesto por </w:t>
      </w:r>
      <w:r w:rsidRPr="00E60F1D">
        <w:rPr>
          <w:b/>
          <w:spacing w:val="7"/>
          <w:sz w:val="20"/>
          <w:szCs w:val="20"/>
          <w:lang w:val="es-ES" w:eastAsia="es-ES"/>
        </w:rPr>
        <w:t>A</w:t>
      </w:r>
      <w:r w:rsidR="00FE777D">
        <w:rPr>
          <w:b/>
          <w:spacing w:val="7"/>
          <w:sz w:val="20"/>
          <w:szCs w:val="20"/>
          <w:lang w:val="es-ES" w:eastAsia="es-ES"/>
        </w:rPr>
        <w:t>.</w:t>
      </w:r>
      <w:r w:rsidRPr="00E60F1D">
        <w:rPr>
          <w:b/>
          <w:spacing w:val="7"/>
          <w:sz w:val="20"/>
          <w:szCs w:val="20"/>
          <w:lang w:val="es-ES" w:eastAsia="es-ES"/>
        </w:rPr>
        <w:t>N</w:t>
      </w:r>
      <w:r w:rsidR="00FE777D">
        <w:rPr>
          <w:b/>
          <w:spacing w:val="7"/>
          <w:sz w:val="20"/>
          <w:szCs w:val="20"/>
          <w:lang w:val="es-ES" w:eastAsia="es-ES"/>
        </w:rPr>
        <w:t>.</w:t>
      </w:r>
      <w:r w:rsidRPr="00E60F1D">
        <w:rPr>
          <w:b/>
          <w:spacing w:val="4"/>
          <w:sz w:val="20"/>
          <w:szCs w:val="20"/>
          <w:lang w:val="es-ES" w:eastAsia="es-ES"/>
        </w:rPr>
        <w:t>C</w:t>
      </w:r>
      <w:r w:rsidR="00FE777D">
        <w:rPr>
          <w:b/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 xml:space="preserve">, </w:t>
      </w:r>
      <w:r>
        <w:rPr>
          <w:spacing w:val="4"/>
          <w:sz w:val="23"/>
          <w:szCs w:val="23"/>
          <w:lang w:val="es-ES" w:eastAsia="es-ES"/>
        </w:rPr>
        <w:t xml:space="preserve">cédula de identidad número </w:t>
      </w:r>
      <w:r w:rsidR="00FE777D">
        <w:rPr>
          <w:spacing w:val="4"/>
          <w:sz w:val="23"/>
          <w:szCs w:val="23"/>
          <w:lang w:val="es-ES" w:eastAsia="es-ES"/>
        </w:rPr>
        <w:t>…</w:t>
      </w:r>
      <w:r>
        <w:rPr>
          <w:spacing w:val="4"/>
          <w:sz w:val="23"/>
          <w:szCs w:val="23"/>
          <w:lang w:val="es-ES" w:eastAsia="es-ES"/>
        </w:rPr>
        <w:t xml:space="preserve">, contra el Artículo 3.3 de la Sesión </w:t>
      </w:r>
      <w:r>
        <w:rPr>
          <w:spacing w:val="6"/>
          <w:sz w:val="23"/>
          <w:szCs w:val="23"/>
          <w:lang w:val="es-ES" w:eastAsia="es-ES"/>
        </w:rPr>
        <w:t xml:space="preserve">Ordinaria 37-2011 del 26 de mayo del 2011, celebrada por la Junta Directiva del Consejo </w:t>
      </w:r>
      <w:r>
        <w:rPr>
          <w:spacing w:val="7"/>
          <w:sz w:val="23"/>
          <w:szCs w:val="23"/>
          <w:lang w:val="es-ES" w:eastAsia="es-ES"/>
        </w:rPr>
        <w:t xml:space="preserve">de Transporte, y tramitado en este Despacho bajo el </w:t>
      </w:r>
      <w:r w:rsidRPr="00E60F1D">
        <w:rPr>
          <w:b/>
          <w:spacing w:val="7"/>
          <w:sz w:val="23"/>
          <w:szCs w:val="23"/>
          <w:lang w:val="es-ES" w:eastAsia="es-ES"/>
        </w:rPr>
        <w:t xml:space="preserve">Expediente Administrativo número </w:t>
      </w:r>
      <w:r w:rsidRPr="00E60F1D">
        <w:rPr>
          <w:b/>
          <w:sz w:val="23"/>
          <w:szCs w:val="23"/>
          <w:lang w:val="es-ES" w:eastAsia="es-ES"/>
        </w:rPr>
        <w:t>TAT-046-12.</w:t>
      </w:r>
    </w:p>
    <w:p w:rsidR="00C772EE" w:rsidRDefault="00C772EE">
      <w:pPr>
        <w:pStyle w:val="Style1"/>
        <w:kinsoku w:val="0"/>
        <w:autoSpaceDE/>
        <w:autoSpaceDN/>
        <w:spacing w:before="396" w:line="211" w:lineRule="auto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RESULTANDO</w:t>
      </w:r>
    </w:p>
    <w:p w:rsidR="00C772EE" w:rsidRDefault="00C772EE">
      <w:pPr>
        <w:pStyle w:val="Style1"/>
        <w:kinsoku w:val="0"/>
        <w:autoSpaceDE/>
        <w:autoSpaceDN/>
        <w:spacing w:before="288"/>
        <w:ind w:right="72"/>
        <w:jc w:val="both"/>
        <w:rPr>
          <w:rStyle w:val="CharacterStyle1"/>
          <w:spacing w:val="4"/>
          <w:lang w:val="es-ES" w:eastAsia="es-ES"/>
        </w:rPr>
      </w:pPr>
      <w:r>
        <w:rPr>
          <w:rStyle w:val="CharacterStyle1"/>
          <w:spacing w:val="7"/>
          <w:lang w:val="es-ES" w:eastAsia="es-ES"/>
        </w:rPr>
        <w:t xml:space="preserve">PRIMERO. La Junta Directiva del Consejo de Transporte Público en la Sesión Ordinaria </w:t>
      </w:r>
      <w:r>
        <w:rPr>
          <w:rStyle w:val="CharacterStyle1"/>
          <w:spacing w:val="11"/>
          <w:lang w:val="es-ES" w:eastAsia="es-ES"/>
        </w:rPr>
        <w:t xml:space="preserve">37-2011 del 26 de mayo del 2011, conoció el oficio DE-2011-1345 de la Comisión </w:t>
      </w:r>
      <w:r>
        <w:rPr>
          <w:rStyle w:val="CharacterStyle1"/>
          <w:spacing w:val="5"/>
          <w:lang w:val="es-ES" w:eastAsia="es-ES"/>
        </w:rPr>
        <w:t xml:space="preserve">Encargada del Análisis y Recomendaciones de las ofertas presentadas para la licitación </w:t>
      </w:r>
      <w:r>
        <w:rPr>
          <w:rStyle w:val="CharacterStyle1"/>
          <w:spacing w:val="3"/>
          <w:lang w:val="es-ES" w:eastAsia="es-ES"/>
        </w:rPr>
        <w:t xml:space="preserve">tendiente a autorizar 1034 concesiones de taxi adaptados para personas con discapacidad y </w:t>
      </w:r>
      <w:r>
        <w:rPr>
          <w:rStyle w:val="CharacterStyle1"/>
          <w:spacing w:val="4"/>
          <w:lang w:val="es-ES" w:eastAsia="es-ES"/>
        </w:rPr>
        <w:t>acordó en el Artículo 3.3 lo siguiente:</w:t>
      </w:r>
    </w:p>
    <w:p w:rsidR="00C772EE" w:rsidRDefault="00C772EE">
      <w:pPr>
        <w:pStyle w:val="Style4"/>
        <w:kinsoku w:val="0"/>
        <w:autoSpaceDE/>
        <w:autoSpaceDN/>
        <w:adjustRightInd/>
        <w:spacing w:before="360"/>
        <w:ind w:left="864"/>
        <w:rPr>
          <w:spacing w:val="6"/>
          <w:sz w:val="20"/>
          <w:szCs w:val="20"/>
          <w:lang w:val="es-ES" w:eastAsia="es-ES"/>
        </w:rPr>
      </w:pPr>
      <w:proofErr w:type="gramStart"/>
      <w:r>
        <w:rPr>
          <w:spacing w:val="6"/>
          <w:sz w:val="20"/>
          <w:szCs w:val="20"/>
          <w:lang w:val="es-ES" w:eastAsia="es-ES"/>
        </w:rPr>
        <w:t>" (</w:t>
      </w:r>
      <w:proofErr w:type="gramEnd"/>
      <w:r>
        <w:rPr>
          <w:spacing w:val="6"/>
          <w:sz w:val="20"/>
          <w:szCs w:val="20"/>
          <w:lang w:val="es-ES" w:eastAsia="es-ES"/>
        </w:rPr>
        <w:t>...) CONSIDERANDO</w:t>
      </w:r>
    </w:p>
    <w:p w:rsidR="00C772EE" w:rsidRDefault="00FE777D">
      <w:pPr>
        <w:pStyle w:val="Style4"/>
        <w:kinsoku w:val="0"/>
        <w:autoSpaceDE/>
        <w:autoSpaceDN/>
        <w:adjustRightInd/>
        <w:ind w:left="864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(…)</w:t>
      </w:r>
    </w:p>
    <w:p w:rsidR="00C772EE" w:rsidRDefault="00C772EE" w:rsidP="00973456">
      <w:pPr>
        <w:pStyle w:val="Style4"/>
        <w:kinsoku w:val="0"/>
        <w:autoSpaceDE/>
        <w:autoSpaceDN/>
        <w:adjustRightInd/>
        <w:ind w:left="864" w:right="936"/>
        <w:jc w:val="both"/>
        <w:rPr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Para mejor comprensión del listado, resulta necesario que se consideren las siguientes </w:t>
      </w:r>
      <w:r>
        <w:rPr>
          <w:sz w:val="20"/>
          <w:szCs w:val="20"/>
          <w:lang w:val="es-ES" w:eastAsia="es-ES"/>
        </w:rPr>
        <w:t>observaciones que se indican en algunas ofertas.</w:t>
      </w:r>
    </w:p>
    <w:p w:rsidR="00C772EE" w:rsidRDefault="00C772EE">
      <w:pPr>
        <w:pStyle w:val="Style3"/>
        <w:numPr>
          <w:ilvl w:val="0"/>
          <w:numId w:val="1"/>
        </w:numPr>
        <w:tabs>
          <w:tab w:val="clear" w:pos="216"/>
          <w:tab w:val="num" w:pos="1152"/>
        </w:tabs>
        <w:kinsoku w:val="0"/>
        <w:autoSpaceDE/>
        <w:autoSpaceDN/>
        <w:spacing w:before="0"/>
        <w:rPr>
          <w:rStyle w:val="CharacterStyle2"/>
          <w:lang w:val="es-ES" w:eastAsia="es-ES"/>
        </w:rPr>
      </w:pPr>
      <w:r w:rsidRPr="00FE777D">
        <w:rPr>
          <w:rStyle w:val="CharacterStyle2"/>
          <w:b/>
          <w:spacing w:val="3"/>
          <w:lang w:val="es-ES" w:eastAsia="es-ES"/>
        </w:rPr>
        <w:t>Excluido 1:</w:t>
      </w:r>
      <w:r>
        <w:rPr>
          <w:rStyle w:val="CharacterStyle2"/>
          <w:spacing w:val="3"/>
          <w:lang w:val="es-ES" w:eastAsia="es-ES"/>
        </w:rPr>
        <w:t xml:space="preserve"> Solicitó retiro de la Garantía de participación, razón por la cual de </w:t>
      </w:r>
      <w:r>
        <w:rPr>
          <w:rStyle w:val="CharacterStyle2"/>
          <w:lang w:val="es-ES" w:eastAsia="es-ES"/>
        </w:rPr>
        <w:t xml:space="preserve">conformidad con la Ley de Contratación Administrativa y su Reglamento estas ofertas </w:t>
      </w:r>
      <w:r>
        <w:rPr>
          <w:rStyle w:val="CharacterStyle2"/>
          <w:spacing w:val="-2"/>
          <w:lang w:val="es-ES" w:eastAsia="es-ES"/>
        </w:rPr>
        <w:t xml:space="preserve">deben considerarse como no presentadas, además debe la administración entender que el </w:t>
      </w:r>
      <w:r>
        <w:rPr>
          <w:rStyle w:val="CharacterStyle2"/>
          <w:lang w:val="es-ES" w:eastAsia="es-ES"/>
        </w:rPr>
        <w:t>oferente perdió interés por el concurso.</w:t>
      </w:r>
    </w:p>
    <w:p w:rsidR="00C772EE" w:rsidRDefault="00C772EE">
      <w:pPr>
        <w:pStyle w:val="Style3"/>
        <w:numPr>
          <w:ilvl w:val="0"/>
          <w:numId w:val="1"/>
        </w:numPr>
        <w:tabs>
          <w:tab w:val="clear" w:pos="216"/>
          <w:tab w:val="num" w:pos="1152"/>
        </w:tabs>
        <w:kinsoku w:val="0"/>
        <w:autoSpaceDE/>
        <w:autoSpaceDN/>
        <w:rPr>
          <w:rStyle w:val="CharacterStyle2"/>
          <w:lang w:val="es-ES" w:eastAsia="es-ES"/>
        </w:rPr>
      </w:pPr>
      <w:r w:rsidRPr="00FE777D">
        <w:rPr>
          <w:rStyle w:val="CharacterStyle2"/>
          <w:b/>
          <w:spacing w:val="3"/>
          <w:lang w:val="es-ES" w:eastAsia="es-ES"/>
        </w:rPr>
        <w:t>Excluido 2:</w:t>
      </w:r>
      <w:r>
        <w:rPr>
          <w:rStyle w:val="CharacterStyle2"/>
          <w:spacing w:val="3"/>
          <w:lang w:val="es-ES" w:eastAsia="es-ES"/>
        </w:rPr>
        <w:t xml:space="preserve"> se refiere a los oferentes que no atendieron la prevención que se les </w:t>
      </w:r>
      <w:r>
        <w:rPr>
          <w:rStyle w:val="CharacterStyle2"/>
          <w:spacing w:val="7"/>
          <w:lang w:val="es-ES" w:eastAsia="es-ES"/>
        </w:rPr>
        <w:t xml:space="preserve">realizó para que renovaran la garantía de participación, además de que debe la </w:t>
      </w:r>
      <w:r>
        <w:rPr>
          <w:rStyle w:val="CharacterStyle2"/>
          <w:spacing w:val="1"/>
          <w:lang w:val="es-ES" w:eastAsia="es-ES"/>
        </w:rPr>
        <w:t xml:space="preserve">administración entender también en este caso que el oferente perdió su interés por el </w:t>
      </w:r>
      <w:r>
        <w:rPr>
          <w:rStyle w:val="CharacterStyle2"/>
          <w:lang w:val="es-ES" w:eastAsia="es-ES"/>
        </w:rPr>
        <w:t>concurso.</w:t>
      </w:r>
    </w:p>
    <w:p w:rsidR="00C772EE" w:rsidRDefault="00C772EE">
      <w:pPr>
        <w:pStyle w:val="Style3"/>
        <w:numPr>
          <w:ilvl w:val="0"/>
          <w:numId w:val="1"/>
        </w:numPr>
        <w:tabs>
          <w:tab w:val="clear" w:pos="216"/>
          <w:tab w:val="num" w:pos="1152"/>
        </w:tabs>
        <w:kinsoku w:val="0"/>
        <w:autoSpaceDE/>
        <w:autoSpaceDN/>
        <w:spacing w:before="252"/>
        <w:rPr>
          <w:rStyle w:val="CharacterStyle2"/>
          <w:spacing w:val="1"/>
          <w:lang w:val="es-ES" w:eastAsia="es-ES"/>
        </w:rPr>
      </w:pPr>
      <w:r w:rsidRPr="00FE777D">
        <w:rPr>
          <w:rStyle w:val="CharacterStyle2"/>
          <w:b/>
          <w:spacing w:val="8"/>
          <w:lang w:val="es-ES" w:eastAsia="es-ES"/>
        </w:rPr>
        <w:t>Excluido 3 + un número de placa</w:t>
      </w:r>
      <w:r>
        <w:rPr>
          <w:rStyle w:val="CharacterStyle2"/>
          <w:spacing w:val="8"/>
          <w:lang w:val="es-ES" w:eastAsia="es-ES"/>
        </w:rPr>
        <w:t xml:space="preserve">: Se refiere a que el CTP ha asignado una </w:t>
      </w:r>
      <w:r>
        <w:rPr>
          <w:rStyle w:val="CharacterStyle2"/>
          <w:spacing w:val="4"/>
          <w:lang w:val="es-ES" w:eastAsia="es-ES"/>
        </w:rPr>
        <w:t xml:space="preserve">concesión de taxi en el núcleo familiar del oferente, razón por la cual conforme al </w:t>
      </w:r>
      <w:r>
        <w:rPr>
          <w:rStyle w:val="CharacterStyle2"/>
          <w:spacing w:val="1"/>
          <w:lang w:val="es-ES" w:eastAsia="es-ES"/>
        </w:rPr>
        <w:t>artículo 29 inciso c) y d) de la Ley 7969, debe tenerse por excluida del proceso la oferta.</w:t>
      </w:r>
    </w:p>
    <w:p w:rsidR="00C772EE" w:rsidRDefault="00C772EE">
      <w:pPr>
        <w:pStyle w:val="Style3"/>
        <w:numPr>
          <w:ilvl w:val="0"/>
          <w:numId w:val="1"/>
        </w:numPr>
        <w:tabs>
          <w:tab w:val="clear" w:pos="216"/>
          <w:tab w:val="num" w:pos="1152"/>
        </w:tabs>
        <w:kinsoku w:val="0"/>
        <w:autoSpaceDE/>
        <w:autoSpaceDN/>
        <w:rPr>
          <w:rStyle w:val="CharacterStyle2"/>
          <w:lang w:val="es-ES" w:eastAsia="es-ES"/>
        </w:rPr>
      </w:pPr>
      <w:r w:rsidRPr="00FE777D">
        <w:rPr>
          <w:rStyle w:val="CharacterStyle2"/>
          <w:b/>
          <w:spacing w:val="1"/>
          <w:lang w:val="es-ES" w:eastAsia="es-ES"/>
        </w:rPr>
        <w:t>Excluida 4:</w:t>
      </w:r>
      <w:r>
        <w:rPr>
          <w:rStyle w:val="CharacterStyle2"/>
          <w:spacing w:val="1"/>
          <w:lang w:val="es-ES" w:eastAsia="es-ES"/>
        </w:rPr>
        <w:t xml:space="preserve"> Se refiere a las ofertas a las cuales se les requirió que ampliaran el plazo </w:t>
      </w:r>
      <w:r>
        <w:rPr>
          <w:rStyle w:val="CharacterStyle2"/>
          <w:spacing w:val="5"/>
          <w:lang w:val="es-ES" w:eastAsia="es-ES"/>
        </w:rPr>
        <w:t xml:space="preserve">de su oferta y no lo presentaron, demostrando con ello la perdida de interés en el </w:t>
      </w:r>
      <w:r>
        <w:rPr>
          <w:rStyle w:val="CharacterStyle2"/>
          <w:lang w:val="es-ES" w:eastAsia="es-ES"/>
        </w:rPr>
        <w:t>proceso.</w:t>
      </w:r>
    </w:p>
    <w:p w:rsidR="00C772EE" w:rsidRDefault="00C772EE">
      <w:pPr>
        <w:pStyle w:val="Style4"/>
        <w:kinsoku w:val="0"/>
        <w:autoSpaceDE/>
        <w:autoSpaceDN/>
        <w:adjustRightInd/>
        <w:spacing w:before="216" w:after="540"/>
        <w:ind w:left="864" w:right="936"/>
        <w:jc w:val="both"/>
        <w:rPr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(...) SEGUNDO: Que el listado de las ofertas presentadas en la licitación tendiente a </w:t>
      </w:r>
      <w:r>
        <w:rPr>
          <w:sz w:val="20"/>
          <w:szCs w:val="20"/>
          <w:lang w:val="es-ES" w:eastAsia="es-ES"/>
        </w:rPr>
        <w:t>autorizar 1034 concesiones de taxis adaptadas para personas con discapacidad, así como sus calificaciones y observaciones se describen a continuación:</w:t>
      </w:r>
    </w:p>
    <w:p w:rsidR="000E5300" w:rsidRDefault="000E5300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FE777D" w:rsidRDefault="00FE777D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FE777D" w:rsidRDefault="00FE777D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FE777D" w:rsidRDefault="00FE777D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FE777D" w:rsidRDefault="00FE777D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FE777D" w:rsidRDefault="00FE777D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FE777D" w:rsidRDefault="00FE777D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FE777D" w:rsidRDefault="00FE777D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FE777D" w:rsidRDefault="00FE777D">
      <w:pPr>
        <w:pStyle w:val="Style4"/>
        <w:kinsoku w:val="0"/>
        <w:autoSpaceDE/>
        <w:autoSpaceDN/>
        <w:adjustRightInd/>
        <w:spacing w:line="208" w:lineRule="auto"/>
        <w:ind w:right="252"/>
        <w:jc w:val="right"/>
        <w:rPr>
          <w:spacing w:val="6"/>
          <w:sz w:val="20"/>
          <w:szCs w:val="20"/>
          <w:lang w:val="es-ES" w:eastAsia="es-ES"/>
        </w:rPr>
      </w:pPr>
    </w:p>
    <w:p w:rsidR="00C772EE" w:rsidRDefault="00C772EE">
      <w:pPr>
        <w:spacing w:line="20" w:lineRule="exact"/>
        <w:ind w:left="10" w:right="10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9"/>
        <w:gridCol w:w="1992"/>
        <w:gridCol w:w="849"/>
        <w:gridCol w:w="960"/>
        <w:gridCol w:w="567"/>
        <w:gridCol w:w="710"/>
        <w:gridCol w:w="715"/>
        <w:gridCol w:w="759"/>
        <w:gridCol w:w="715"/>
        <w:gridCol w:w="1156"/>
      </w:tblGrid>
      <w:tr w:rsidR="00C772EE" w:rsidRPr="00000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288"/>
              <w:jc w:val="center"/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lastRenderedPageBreak/>
              <w:t>OFERTA</w:t>
            </w: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br/>
              <w:t>N°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396"/>
              <w:ind w:right="638"/>
              <w:jc w:val="right"/>
              <w:rPr>
                <w:rStyle w:val="CharacterStyle5"/>
                <w:rFonts w:ascii="Tahoma" w:hAnsi="Tahoma" w:cs="Tahoma"/>
                <w:spacing w:val="16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pacing w:val="16"/>
                <w:sz w:val="11"/>
                <w:szCs w:val="11"/>
                <w:lang w:val="es-ES" w:eastAsia="es-ES"/>
              </w:rPr>
              <w:t>OFERENTE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396"/>
              <w:jc w:val="center"/>
              <w:rPr>
                <w:rStyle w:val="CharacterStyle5"/>
                <w:rFonts w:ascii="Tahoma" w:hAnsi="Tahoma" w:cs="Tahoma"/>
                <w:spacing w:val="16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pacing w:val="16"/>
                <w:sz w:val="11"/>
                <w:szCs w:val="11"/>
                <w:lang w:val="es-ES" w:eastAsia="es-ES"/>
              </w:rPr>
              <w:t>CEDULA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396"/>
              <w:jc w:val="center"/>
              <w:rPr>
                <w:rStyle w:val="CharacterStyle5"/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t>PROVINCIA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ind w:left="144" w:right="108"/>
              <w:jc w:val="both"/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t>BASE DE OPER AC.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288"/>
              <w:jc w:val="center"/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pacing w:val="14"/>
                <w:sz w:val="11"/>
                <w:szCs w:val="11"/>
                <w:lang w:val="es-ES" w:eastAsia="es-ES"/>
              </w:rPr>
              <w:t>CALIFI</w:t>
            </w:r>
            <w:r w:rsidRPr="00000AD7">
              <w:rPr>
                <w:rStyle w:val="CharacterStyle5"/>
                <w:rFonts w:ascii="Tahoma" w:hAnsi="Tahoma" w:cs="Tahoma"/>
                <w:spacing w:val="14"/>
                <w:sz w:val="11"/>
                <w:szCs w:val="11"/>
                <w:lang w:val="es-ES" w:eastAsia="es-ES"/>
              </w:rPr>
              <w:br/>
            </w: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t>CACION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144"/>
              <w:jc w:val="center"/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t>ORD/</w:t>
            </w: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br/>
              <w:t>EXTRA</w:t>
            </w: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br/>
              <w:t>O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144"/>
              <w:jc w:val="center"/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t>CALIFI</w:t>
            </w:r>
            <w:r w:rsidRPr="00000AD7">
              <w:rPr>
                <w:rStyle w:val="CharacterStyle5"/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noBreakHyphen/>
            </w:r>
            <w:r w:rsidRPr="00000AD7">
              <w:rPr>
                <w:rStyle w:val="CharacterStyle5"/>
                <w:rFonts w:ascii="Tahoma" w:hAnsi="Tahoma" w:cs="Tahoma"/>
                <w:lang w:eastAsia="en-US"/>
              </w:rPr>
              <w:br/>
            </w: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t>CACION</w:t>
            </w: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br/>
              <w:t>CCSS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288"/>
              <w:jc w:val="center"/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t>TOTAL</w:t>
            </w: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br/>
              <w:t>CALIF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432"/>
              <w:ind w:right="394"/>
              <w:jc w:val="right"/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000AD7">
              <w:rPr>
                <w:rStyle w:val="CharacterStyle5"/>
                <w:rFonts w:ascii="Tahoma" w:hAnsi="Tahoma" w:cs="Tahoma"/>
                <w:sz w:val="11"/>
                <w:szCs w:val="11"/>
                <w:lang w:val="es-ES" w:eastAsia="es-ES"/>
              </w:rPr>
              <w:t>OBS.</w:t>
            </w:r>
          </w:p>
        </w:tc>
      </w:tr>
      <w:tr w:rsidR="00C772EE" w:rsidRPr="00000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973456" w:rsidP="00FE777D">
            <w:pPr>
              <w:pStyle w:val="Style2"/>
              <w:kinsoku w:val="0"/>
              <w:autoSpaceDE/>
              <w:autoSpaceDN/>
              <w:adjustRightInd/>
              <w:spacing w:before="252"/>
              <w:ind w:left="139"/>
              <w:jc w:val="center"/>
              <w:rPr>
                <w:rStyle w:val="CharacterStyle5"/>
                <w:sz w:val="12"/>
                <w:szCs w:val="12"/>
                <w:lang w:val="es-ES" w:eastAsia="es-ES"/>
              </w:rPr>
            </w:pPr>
            <w:proofErr w:type="spellStart"/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xxx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 w:rsidP="00973456">
            <w:pPr>
              <w:pStyle w:val="Style2"/>
              <w:kinsoku w:val="0"/>
              <w:autoSpaceDE/>
              <w:autoSpaceDN/>
              <w:adjustRightInd/>
              <w:spacing w:before="252"/>
              <w:jc w:val="center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N</w:t>
            </w:r>
            <w:r w:rsidR="00FE777D">
              <w:rPr>
                <w:rStyle w:val="CharacterStyle5"/>
                <w:sz w:val="12"/>
                <w:szCs w:val="12"/>
                <w:lang w:val="es-ES" w:eastAsia="es-ES"/>
              </w:rPr>
              <w:t>.</w:t>
            </w: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C</w:t>
            </w:r>
            <w:r w:rsidR="00FE777D">
              <w:rPr>
                <w:rStyle w:val="CharacterStyle5"/>
                <w:sz w:val="12"/>
                <w:szCs w:val="12"/>
                <w:lang w:val="es-ES" w:eastAsia="es-ES"/>
              </w:rPr>
              <w:t>.</w:t>
            </w: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A</w:t>
            </w:r>
            <w:r w:rsidR="00FE777D">
              <w:rPr>
                <w:rStyle w:val="CharacterStyle5"/>
                <w:sz w:val="12"/>
                <w:szCs w:val="12"/>
                <w:lang w:val="es-ES" w:eastAsia="es-ES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FE777D">
            <w:pPr>
              <w:pStyle w:val="Style2"/>
              <w:kinsoku w:val="0"/>
              <w:autoSpaceDE/>
              <w:autoSpaceDN/>
              <w:adjustRightInd/>
              <w:spacing w:before="252"/>
              <w:jc w:val="center"/>
              <w:rPr>
                <w:rStyle w:val="CharacterStyle5"/>
                <w:sz w:val="12"/>
                <w:szCs w:val="12"/>
                <w:lang w:val="es-ES" w:eastAsia="es-ES"/>
              </w:rPr>
            </w:pPr>
            <w:r>
              <w:rPr>
                <w:rStyle w:val="CharacterStyle5"/>
                <w:sz w:val="12"/>
                <w:szCs w:val="12"/>
                <w:lang w:val="es-ES" w:eastAsia="es-ES"/>
              </w:rPr>
              <w:t>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144"/>
              <w:ind w:left="108" w:right="108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pacing w:val="-1"/>
                <w:sz w:val="12"/>
                <w:szCs w:val="12"/>
                <w:lang w:val="es-ES" w:eastAsia="es-ES"/>
              </w:rPr>
              <w:t xml:space="preserve">PUNTARENA </w:t>
            </w: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144" w:line="199" w:lineRule="auto"/>
              <w:ind w:right="116"/>
              <w:jc w:val="right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60201</w:t>
            </w:r>
          </w:p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36" w:line="199" w:lineRule="auto"/>
              <w:ind w:right="116"/>
              <w:jc w:val="right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252"/>
              <w:ind w:left="110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ind w:left="288" w:right="144" w:hanging="144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pacing w:val="-6"/>
                <w:sz w:val="12"/>
                <w:szCs w:val="12"/>
                <w:lang w:val="es-ES" w:eastAsia="es-ES"/>
              </w:rPr>
              <w:t xml:space="preserve">EXCLUI </w:t>
            </w: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DO 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252"/>
              <w:ind w:right="116"/>
              <w:jc w:val="right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spacing w:before="252"/>
              <w:ind w:right="120"/>
              <w:jc w:val="right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EE" w:rsidRPr="00000AD7" w:rsidRDefault="00C772EE">
            <w:pPr>
              <w:pStyle w:val="Style2"/>
              <w:kinsoku w:val="0"/>
              <w:autoSpaceDE/>
              <w:autoSpaceDN/>
              <w:adjustRightInd/>
              <w:ind w:left="180"/>
              <w:jc w:val="center"/>
              <w:rPr>
                <w:rStyle w:val="CharacterStyle5"/>
                <w:sz w:val="12"/>
                <w:szCs w:val="12"/>
                <w:lang w:val="es-ES" w:eastAsia="es-ES"/>
              </w:rPr>
            </w:pP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t>EXCLUIDO 4</w:t>
            </w:r>
            <w:r w:rsidRPr="00000AD7">
              <w:rPr>
                <w:rStyle w:val="CharacterStyle5"/>
                <w:sz w:val="12"/>
                <w:szCs w:val="12"/>
                <w:lang w:val="es-ES" w:eastAsia="es-ES"/>
              </w:rPr>
              <w:br/>
              <w:t>EXCLUIDO 2</w:t>
            </w:r>
          </w:p>
        </w:tc>
      </w:tr>
    </w:tbl>
    <w:p w:rsidR="00C772EE" w:rsidRDefault="00C772EE">
      <w:pPr>
        <w:spacing w:after="489" w:line="20" w:lineRule="exact"/>
        <w:ind w:left="10" w:right="10"/>
      </w:pPr>
    </w:p>
    <w:p w:rsidR="00C772EE" w:rsidRPr="00973456" w:rsidRDefault="00C772EE">
      <w:pPr>
        <w:pStyle w:val="Style2"/>
        <w:kinsoku w:val="0"/>
        <w:autoSpaceDE/>
        <w:autoSpaceDN/>
        <w:adjustRightInd/>
        <w:spacing w:before="108" w:line="189" w:lineRule="auto"/>
        <w:ind w:left="936"/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</w:pPr>
      <w:r w:rsidRPr="00973456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POR TANTO SE ACUERDA EN FIRME</w:t>
      </w:r>
    </w:p>
    <w:p w:rsidR="00C772EE" w:rsidRDefault="00C772EE">
      <w:pPr>
        <w:pStyle w:val="Style2"/>
        <w:numPr>
          <w:ilvl w:val="0"/>
          <w:numId w:val="2"/>
        </w:numPr>
        <w:tabs>
          <w:tab w:val="clear" w:pos="504"/>
          <w:tab w:val="num" w:pos="1656"/>
        </w:tabs>
        <w:kinsoku w:val="0"/>
        <w:autoSpaceDE/>
        <w:autoSpaceDN/>
        <w:adjustRightInd/>
        <w:ind w:right="1008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-1"/>
          <w:lang w:val="es-ES" w:eastAsia="es-ES"/>
        </w:rPr>
        <w:t xml:space="preserve">Aprobar el listado de las ofertas presentadas en la licitación tendiente a autorizar </w:t>
      </w:r>
      <w:r>
        <w:rPr>
          <w:rStyle w:val="CharacterStyle5"/>
          <w:spacing w:val="1"/>
          <w:lang w:val="es-ES" w:eastAsia="es-ES"/>
        </w:rPr>
        <w:t xml:space="preserve">1034 concesiones de taxis adaptadas para personas con discapacidad, así como </w:t>
      </w:r>
      <w:r>
        <w:rPr>
          <w:rStyle w:val="CharacterStyle5"/>
          <w:lang w:val="es-ES" w:eastAsia="es-ES"/>
        </w:rPr>
        <w:t>sus calificaciones y observaciones de la Comisión encargada.</w:t>
      </w:r>
    </w:p>
    <w:p w:rsidR="00C772EE" w:rsidRDefault="00C772EE">
      <w:pPr>
        <w:pStyle w:val="Style2"/>
        <w:numPr>
          <w:ilvl w:val="0"/>
          <w:numId w:val="2"/>
        </w:numPr>
        <w:tabs>
          <w:tab w:val="clear" w:pos="504"/>
          <w:tab w:val="num" w:pos="1656"/>
        </w:tabs>
        <w:kinsoku w:val="0"/>
        <w:autoSpaceDE/>
        <w:autoSpaceDN/>
        <w:adjustRightInd/>
        <w:ind w:right="1008"/>
        <w:jc w:val="both"/>
        <w:rPr>
          <w:rStyle w:val="CharacterStyle5"/>
          <w:i/>
          <w:iCs/>
          <w:lang w:val="es-ES" w:eastAsia="es-ES"/>
        </w:rPr>
      </w:pPr>
      <w:r>
        <w:rPr>
          <w:rStyle w:val="CharacterStyle5"/>
          <w:spacing w:val="2"/>
          <w:lang w:val="es-ES" w:eastAsia="es-ES"/>
        </w:rPr>
        <w:t xml:space="preserve">Autorizar a la Administración proceder a exhibir el listado públicamente en la </w:t>
      </w:r>
      <w:r>
        <w:rPr>
          <w:rStyle w:val="CharacterStyle5"/>
          <w:spacing w:val="-5"/>
          <w:lang w:val="es-ES" w:eastAsia="es-ES"/>
        </w:rPr>
        <w:t xml:space="preserve">Sede Central, oficinas Regionales y sitio Web de este Consejo y publicar el aviso </w:t>
      </w:r>
      <w:r>
        <w:rPr>
          <w:rStyle w:val="CharacterStyle5"/>
          <w:spacing w:val="-2"/>
          <w:lang w:val="es-ES" w:eastAsia="es-ES"/>
        </w:rPr>
        <w:t xml:space="preserve">correspondiente en el Diario Oficial La Gaceta. (...)" </w:t>
      </w:r>
      <w:r>
        <w:rPr>
          <w:rStyle w:val="CharacterStyle5"/>
          <w:i/>
          <w:iCs/>
          <w:spacing w:val="-2"/>
          <w:lang w:val="es-ES" w:eastAsia="es-ES"/>
        </w:rPr>
        <w:t xml:space="preserve">(Ver folios del 9 al 24 del </w:t>
      </w:r>
      <w:r>
        <w:rPr>
          <w:rStyle w:val="CharacterStyle5"/>
          <w:i/>
          <w:iCs/>
          <w:lang w:val="es-ES" w:eastAsia="es-ES"/>
        </w:rPr>
        <w:t>expediente administrativo TAT-046-12)</w:t>
      </w:r>
    </w:p>
    <w:p w:rsidR="00C772EE" w:rsidRDefault="00C772EE">
      <w:pPr>
        <w:pStyle w:val="Style2"/>
        <w:kinsoku w:val="0"/>
        <w:autoSpaceDE/>
        <w:autoSpaceDN/>
        <w:adjustRightInd/>
        <w:spacing w:before="180"/>
        <w:ind w:left="72" w:right="144"/>
        <w:jc w:val="both"/>
        <w:rPr>
          <w:rStyle w:val="CharacterStyle5"/>
          <w:sz w:val="24"/>
          <w:szCs w:val="24"/>
          <w:lang w:val="es-ES" w:eastAsia="es-ES"/>
        </w:rPr>
      </w:pPr>
      <w:r w:rsidRPr="00973456">
        <w:rPr>
          <w:rStyle w:val="CharacterStyle5"/>
          <w:b/>
          <w:spacing w:val="6"/>
          <w:sz w:val="24"/>
          <w:szCs w:val="24"/>
          <w:lang w:val="es-ES" w:eastAsia="es-ES"/>
        </w:rPr>
        <w:t>SEGUNDO. A</w:t>
      </w:r>
      <w:r w:rsidR="00FE777D">
        <w:rPr>
          <w:rStyle w:val="CharacterStyle5"/>
          <w:b/>
          <w:spacing w:val="6"/>
          <w:sz w:val="24"/>
          <w:szCs w:val="24"/>
          <w:lang w:val="es-ES" w:eastAsia="es-ES"/>
        </w:rPr>
        <w:t>.</w:t>
      </w:r>
      <w:r w:rsidR="00973456">
        <w:rPr>
          <w:rStyle w:val="CharacterStyle5"/>
          <w:b/>
          <w:spacing w:val="6"/>
          <w:sz w:val="24"/>
          <w:szCs w:val="24"/>
          <w:lang w:val="es-ES" w:eastAsia="es-ES"/>
        </w:rPr>
        <w:t>N</w:t>
      </w:r>
      <w:r w:rsidR="00FE777D">
        <w:rPr>
          <w:rStyle w:val="CharacterStyle5"/>
          <w:b/>
          <w:spacing w:val="6"/>
          <w:sz w:val="24"/>
          <w:szCs w:val="24"/>
          <w:lang w:val="es-ES" w:eastAsia="es-ES"/>
        </w:rPr>
        <w:t>.</w:t>
      </w:r>
      <w:r w:rsidRPr="00973456">
        <w:rPr>
          <w:rStyle w:val="CharacterStyle5"/>
          <w:b/>
          <w:spacing w:val="6"/>
          <w:sz w:val="24"/>
          <w:szCs w:val="24"/>
          <w:lang w:val="es-ES" w:eastAsia="es-ES"/>
        </w:rPr>
        <w:t>C</w:t>
      </w:r>
      <w:r w:rsidR="00FE777D">
        <w:rPr>
          <w:rStyle w:val="CharacterStyle5"/>
          <w:b/>
          <w:spacing w:val="6"/>
          <w:sz w:val="24"/>
          <w:szCs w:val="24"/>
          <w:lang w:val="es-ES" w:eastAsia="es-ES"/>
        </w:rPr>
        <w:t>.</w:t>
      </w:r>
      <w:r>
        <w:rPr>
          <w:rStyle w:val="CharacterStyle5"/>
          <w:spacing w:val="6"/>
          <w:sz w:val="24"/>
          <w:szCs w:val="24"/>
          <w:lang w:val="es-ES" w:eastAsia="es-ES"/>
        </w:rPr>
        <w:t xml:space="preserve">, interpone al ser las 13 horas con 18 </w:t>
      </w:r>
      <w:r>
        <w:rPr>
          <w:rStyle w:val="CharacterStyle5"/>
          <w:spacing w:val="1"/>
          <w:sz w:val="24"/>
          <w:szCs w:val="24"/>
          <w:lang w:val="es-ES" w:eastAsia="es-ES"/>
        </w:rPr>
        <w:t xml:space="preserve">minutos del 12 de julio del 2011, Recurso de Revocatoria con Apelación en Subsidio contra el Artículo 3.3 de la Sesión Ordinaria 37-2011 del 26 de mayo del 2011 y en resumen alega </w:t>
      </w:r>
      <w:r>
        <w:rPr>
          <w:rStyle w:val="CharacterStyle5"/>
          <w:sz w:val="24"/>
          <w:szCs w:val="24"/>
          <w:lang w:val="es-ES" w:eastAsia="es-ES"/>
        </w:rPr>
        <w:t>lo siguiente:</w:t>
      </w:r>
    </w:p>
    <w:p w:rsidR="00C772EE" w:rsidRDefault="00C772EE" w:rsidP="00973456">
      <w:pPr>
        <w:pStyle w:val="Style2"/>
        <w:tabs>
          <w:tab w:val="left" w:pos="8222"/>
        </w:tabs>
        <w:kinsoku w:val="0"/>
        <w:autoSpaceDE/>
        <w:autoSpaceDN/>
        <w:adjustRightInd/>
        <w:spacing w:before="216" w:line="290" w:lineRule="auto"/>
        <w:ind w:left="851" w:right="752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2"/>
          <w:lang w:val="es-ES" w:eastAsia="es-ES"/>
        </w:rPr>
        <w:t xml:space="preserve">"(...) Se desprende del contenido del texto del acuerdo que resuelve excluir a la suscrita de </w:t>
      </w:r>
      <w:r>
        <w:rPr>
          <w:rStyle w:val="CharacterStyle5"/>
          <w:spacing w:val="-1"/>
          <w:lang w:val="es-ES" w:eastAsia="es-ES"/>
        </w:rPr>
        <w:t xml:space="preserve">la licitación, un fundamento equivocado proveniente de una falsa premisa, que no tiene </w:t>
      </w:r>
      <w:r>
        <w:rPr>
          <w:rStyle w:val="CharacterStyle5"/>
          <w:spacing w:val="8"/>
          <w:lang w:val="es-ES" w:eastAsia="es-ES"/>
        </w:rPr>
        <w:t xml:space="preserve">asidero en el texto de la licitación respetado a cabalidad en la plica, ni en los </w:t>
      </w:r>
      <w:r>
        <w:rPr>
          <w:rStyle w:val="CharacterStyle5"/>
          <w:spacing w:val="1"/>
          <w:lang w:val="es-ES" w:eastAsia="es-ES"/>
        </w:rPr>
        <w:t xml:space="preserve">procedimientos ordinarios, por cuanto la suscrita cumplió a cabalidad todos y cada uno </w:t>
      </w:r>
      <w:r>
        <w:rPr>
          <w:rStyle w:val="CharacterStyle5"/>
          <w:lang w:val="es-ES" w:eastAsia="es-ES"/>
        </w:rPr>
        <w:t>de las exigencias y requisitos de la licitación, siendo improcedente en consecuencia la exclusión decretada.</w:t>
      </w:r>
    </w:p>
    <w:p w:rsidR="00C772EE" w:rsidRDefault="00C772EE" w:rsidP="00973456">
      <w:pPr>
        <w:pStyle w:val="Style5"/>
        <w:tabs>
          <w:tab w:val="left" w:pos="8222"/>
        </w:tabs>
        <w:kinsoku w:val="0"/>
        <w:autoSpaceDE/>
        <w:autoSpaceDN/>
        <w:spacing w:before="324"/>
        <w:ind w:left="709" w:right="752" w:firstLine="284"/>
        <w:rPr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No exige la licitación en su texto, ulteriores requisitos, máxime que de conformidad con la ley de simplificación de requisitos y otras exigencias, no puede la administración exigir </w:t>
      </w:r>
      <w:r>
        <w:rPr>
          <w:spacing w:val="-3"/>
          <w:sz w:val="20"/>
          <w:szCs w:val="20"/>
          <w:lang w:val="es-ES" w:eastAsia="es-ES"/>
        </w:rPr>
        <w:t xml:space="preserve">otros ítems no contenidos en la licitación, ni de asientos que se encuentren al alcance de la </w:t>
      </w:r>
      <w:r>
        <w:rPr>
          <w:sz w:val="20"/>
          <w:szCs w:val="20"/>
          <w:lang w:val="es-ES" w:eastAsia="es-ES"/>
        </w:rPr>
        <w:t>administración en los distintos registros públicos.</w:t>
      </w:r>
    </w:p>
    <w:p w:rsidR="00C772EE" w:rsidRDefault="00C772EE" w:rsidP="00973456">
      <w:pPr>
        <w:pStyle w:val="Style5"/>
        <w:tabs>
          <w:tab w:val="left" w:pos="8222"/>
        </w:tabs>
        <w:kinsoku w:val="0"/>
        <w:autoSpaceDE/>
        <w:autoSpaceDN/>
        <w:spacing w:line="290" w:lineRule="auto"/>
        <w:ind w:left="709" w:right="752" w:firstLine="284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Concretamente, cuando se presenta la plica, la misma es revisada y admitida por cuanto </w:t>
      </w:r>
      <w:r>
        <w:rPr>
          <w:spacing w:val="1"/>
          <w:sz w:val="20"/>
          <w:szCs w:val="20"/>
          <w:lang w:val="es-ES" w:eastAsia="es-ES"/>
        </w:rPr>
        <w:t xml:space="preserve">reúne todos los requisitos básicos de admisibilidad, de los que se me entrega constancia, por </w:t>
      </w:r>
      <w:r>
        <w:rPr>
          <w:spacing w:val="-1"/>
          <w:sz w:val="20"/>
          <w:szCs w:val="20"/>
          <w:lang w:val="es-ES" w:eastAsia="es-ES"/>
        </w:rPr>
        <w:t xml:space="preserve">lo que cualquier otra circunstancia sobreviniente, subsanable por la administración no puede </w:t>
      </w:r>
      <w:r>
        <w:rPr>
          <w:sz w:val="20"/>
          <w:szCs w:val="20"/>
          <w:lang w:val="es-ES" w:eastAsia="es-ES"/>
        </w:rPr>
        <w:t>recaer sobre el oferente, por cuanto no constituyen requisitos contenido en el cartel.</w:t>
      </w:r>
    </w:p>
    <w:p w:rsidR="00C772EE" w:rsidRDefault="00C772EE" w:rsidP="00973456">
      <w:pPr>
        <w:pStyle w:val="Style5"/>
        <w:tabs>
          <w:tab w:val="left" w:pos="8222"/>
        </w:tabs>
        <w:kinsoku w:val="0"/>
        <w:autoSpaceDE/>
        <w:autoSpaceDN/>
        <w:spacing w:before="252" w:line="288" w:lineRule="auto"/>
        <w:ind w:left="709" w:right="752" w:firstLine="284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La garantía de participación en el caso concreto de esta servidora se encuentra cubierta </w:t>
      </w:r>
      <w:r>
        <w:rPr>
          <w:spacing w:val="1"/>
          <w:sz w:val="20"/>
          <w:szCs w:val="20"/>
          <w:lang w:val="es-ES" w:eastAsia="es-ES"/>
        </w:rPr>
        <w:t xml:space="preserve">hasta el 22 de setiembre del 2011, según en la oferta, ergo, se trata de una falsa premisa la </w:t>
      </w:r>
      <w:r>
        <w:rPr>
          <w:sz w:val="20"/>
          <w:szCs w:val="20"/>
          <w:lang w:val="es-ES" w:eastAsia="es-ES"/>
        </w:rPr>
        <w:t>razón de la exclusión por este punto concreto.</w:t>
      </w:r>
    </w:p>
    <w:p w:rsidR="00C772EE" w:rsidRDefault="00C772EE" w:rsidP="00973456">
      <w:pPr>
        <w:pStyle w:val="Style5"/>
        <w:tabs>
          <w:tab w:val="left" w:pos="8222"/>
        </w:tabs>
        <w:kinsoku w:val="0"/>
        <w:autoSpaceDE/>
        <w:autoSpaceDN/>
        <w:spacing w:line="288" w:lineRule="auto"/>
        <w:ind w:left="709" w:right="752" w:firstLine="284"/>
        <w:rPr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Todos y cada uno de los requisitos se presentaron en tiempo y forma en la plica recibida </w:t>
      </w:r>
      <w:r>
        <w:rPr>
          <w:spacing w:val="2"/>
          <w:sz w:val="20"/>
          <w:szCs w:val="20"/>
          <w:lang w:val="es-ES" w:eastAsia="es-ES"/>
        </w:rPr>
        <w:t xml:space="preserve">y aprobada oportunamente por la administración, mi interés siempre ha estado vivo y no </w:t>
      </w:r>
      <w:r>
        <w:rPr>
          <w:spacing w:val="9"/>
          <w:sz w:val="20"/>
          <w:szCs w:val="20"/>
          <w:lang w:val="es-ES" w:eastAsia="es-ES"/>
        </w:rPr>
        <w:t xml:space="preserve">exige el cartel ulterior trámite, renovación o ampliación, sin conculcar la ley de </w:t>
      </w:r>
      <w:r>
        <w:rPr>
          <w:sz w:val="20"/>
          <w:szCs w:val="20"/>
          <w:lang w:val="es-ES" w:eastAsia="es-ES"/>
        </w:rPr>
        <w:t>simplificación de trámites para el administrado.</w:t>
      </w:r>
    </w:p>
    <w:p w:rsidR="00C772EE" w:rsidRDefault="00C772EE" w:rsidP="00973456">
      <w:pPr>
        <w:pStyle w:val="Style2"/>
        <w:tabs>
          <w:tab w:val="left" w:pos="8222"/>
        </w:tabs>
        <w:kinsoku w:val="0"/>
        <w:autoSpaceDE/>
        <w:autoSpaceDN/>
        <w:adjustRightInd/>
        <w:spacing w:after="576" w:line="292" w:lineRule="auto"/>
        <w:ind w:left="709" w:right="752"/>
        <w:jc w:val="both"/>
        <w:rPr>
          <w:rStyle w:val="CharacterStyle5"/>
          <w:spacing w:val="7"/>
          <w:lang w:val="es-ES" w:eastAsia="es-ES"/>
        </w:rPr>
      </w:pPr>
      <w:r>
        <w:rPr>
          <w:rStyle w:val="CharacterStyle5"/>
          <w:spacing w:val="2"/>
          <w:lang w:val="es-ES" w:eastAsia="es-ES"/>
        </w:rPr>
        <w:t>Los puntos dos y cuatro de la errada exclusión, no se encuentran contemplados en la ley y</w:t>
      </w:r>
      <w:r w:rsidR="00973456">
        <w:rPr>
          <w:rStyle w:val="CharacterStyle5"/>
          <w:spacing w:val="2"/>
          <w:lang w:val="es-ES" w:eastAsia="es-ES"/>
        </w:rPr>
        <w:t xml:space="preserve"> </w:t>
      </w:r>
      <w:r>
        <w:rPr>
          <w:rStyle w:val="CharacterStyle5"/>
          <w:spacing w:val="7"/>
          <w:lang w:val="es-ES" w:eastAsia="es-ES"/>
        </w:rPr>
        <w:t>menos aún en el cartel y en consecuencia deben ser revocados y proceder a realizar la</w:t>
      </w:r>
    </w:p>
    <w:p w:rsidR="000E5300" w:rsidRDefault="000E5300" w:rsidP="00973456">
      <w:pPr>
        <w:pStyle w:val="Style2"/>
        <w:kinsoku w:val="0"/>
        <w:autoSpaceDE/>
        <w:autoSpaceDN/>
        <w:adjustRightInd/>
        <w:spacing w:line="214" w:lineRule="exact"/>
        <w:jc w:val="right"/>
        <w:rPr>
          <w:rStyle w:val="CharacterStyle5"/>
          <w:rFonts w:ascii="Garamond" w:hAnsi="Garamond" w:cs="Garamond"/>
          <w:spacing w:val="4"/>
          <w:sz w:val="21"/>
          <w:szCs w:val="21"/>
          <w:lang w:val="es-ES" w:eastAsia="es-ES"/>
        </w:rPr>
      </w:pPr>
    </w:p>
    <w:p w:rsidR="00973456" w:rsidRDefault="00973456">
      <w:pPr>
        <w:pStyle w:val="Style2"/>
        <w:kinsoku w:val="0"/>
        <w:autoSpaceDE/>
        <w:autoSpaceDN/>
        <w:adjustRightInd/>
        <w:spacing w:line="295" w:lineRule="auto"/>
        <w:ind w:left="720" w:right="1008"/>
        <w:jc w:val="both"/>
        <w:rPr>
          <w:rStyle w:val="CharacterStyle5"/>
          <w:spacing w:val="1"/>
          <w:lang w:val="es-ES" w:eastAsia="es-ES"/>
        </w:rPr>
      </w:pPr>
    </w:p>
    <w:p w:rsidR="00FE777D" w:rsidRDefault="00FE777D">
      <w:pPr>
        <w:pStyle w:val="Style2"/>
        <w:kinsoku w:val="0"/>
        <w:autoSpaceDE/>
        <w:autoSpaceDN/>
        <w:adjustRightInd/>
        <w:spacing w:line="295" w:lineRule="auto"/>
        <w:ind w:left="720" w:right="1008"/>
        <w:jc w:val="both"/>
        <w:rPr>
          <w:rStyle w:val="CharacterStyle5"/>
          <w:spacing w:val="1"/>
          <w:lang w:val="es-ES" w:eastAsia="es-ES"/>
        </w:rPr>
      </w:pPr>
    </w:p>
    <w:p w:rsidR="00973456" w:rsidRDefault="00973456">
      <w:pPr>
        <w:pStyle w:val="Style2"/>
        <w:kinsoku w:val="0"/>
        <w:autoSpaceDE/>
        <w:autoSpaceDN/>
        <w:adjustRightInd/>
        <w:spacing w:line="295" w:lineRule="auto"/>
        <w:ind w:left="720" w:right="1008"/>
        <w:jc w:val="both"/>
        <w:rPr>
          <w:rStyle w:val="CharacterStyle5"/>
          <w:spacing w:val="1"/>
          <w:lang w:val="es-ES" w:eastAsia="es-ES"/>
        </w:rPr>
      </w:pPr>
    </w:p>
    <w:p w:rsidR="00B6540E" w:rsidRDefault="00B6540E" w:rsidP="00973456">
      <w:pPr>
        <w:pStyle w:val="Style2"/>
        <w:kinsoku w:val="0"/>
        <w:autoSpaceDE/>
        <w:autoSpaceDN/>
        <w:adjustRightInd/>
        <w:spacing w:line="295" w:lineRule="auto"/>
        <w:ind w:left="720" w:right="752"/>
        <w:jc w:val="both"/>
        <w:rPr>
          <w:rStyle w:val="CharacterStyle5"/>
          <w:spacing w:val="1"/>
          <w:lang w:val="es-ES" w:eastAsia="es-ES"/>
        </w:rPr>
      </w:pPr>
    </w:p>
    <w:p w:rsidR="00C772EE" w:rsidRDefault="00C772EE" w:rsidP="00973456">
      <w:pPr>
        <w:pStyle w:val="Style2"/>
        <w:kinsoku w:val="0"/>
        <w:autoSpaceDE/>
        <w:autoSpaceDN/>
        <w:adjustRightInd/>
        <w:spacing w:line="295" w:lineRule="auto"/>
        <w:ind w:left="720" w:right="752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1"/>
          <w:lang w:val="es-ES" w:eastAsia="es-ES"/>
        </w:rPr>
        <w:lastRenderedPageBreak/>
        <w:t xml:space="preserve">adjudicación a la suscrita por cuanto reúne todos los requisitos de manera cabal y no se </w:t>
      </w:r>
      <w:r>
        <w:rPr>
          <w:rStyle w:val="CharacterStyle5"/>
          <w:spacing w:val="-3"/>
          <w:lang w:val="es-ES" w:eastAsia="es-ES"/>
        </w:rPr>
        <w:t xml:space="preserve">encuentre contemplado dentro de los presupuestos del artículo número 13, capítulo VII del </w:t>
      </w:r>
      <w:r>
        <w:rPr>
          <w:rStyle w:val="CharacterStyle5"/>
          <w:lang w:val="es-ES" w:eastAsia="es-ES"/>
        </w:rPr>
        <w:t>correspondiente cartel.</w:t>
      </w:r>
    </w:p>
    <w:p w:rsidR="00C772EE" w:rsidRDefault="00C772EE">
      <w:pPr>
        <w:pStyle w:val="Style2"/>
        <w:kinsoku w:val="0"/>
        <w:autoSpaceDE/>
        <w:autoSpaceDN/>
        <w:adjustRightInd/>
        <w:spacing w:before="252" w:line="295" w:lineRule="auto"/>
        <w:ind w:left="720" w:right="1008" w:firstLine="360"/>
        <w:rPr>
          <w:rStyle w:val="CharacterStyle5"/>
          <w:spacing w:val="2"/>
          <w:lang w:val="es-ES" w:eastAsia="es-ES"/>
        </w:rPr>
      </w:pPr>
      <w:r>
        <w:rPr>
          <w:rStyle w:val="CharacterStyle5"/>
          <w:spacing w:val="2"/>
          <w:lang w:val="es-ES" w:eastAsia="es-ES"/>
        </w:rPr>
        <w:t>Ante el Tribunal de Alzada ampliaré los motivos de mi disconformidad (...)" (Léanse los folios 1 y 2 vuelto del expediente administrativo TAT-046-12)</w:t>
      </w:r>
    </w:p>
    <w:p w:rsidR="00C772EE" w:rsidRDefault="00C772EE">
      <w:pPr>
        <w:pStyle w:val="Style2"/>
        <w:kinsoku w:val="0"/>
        <w:autoSpaceDE/>
        <w:autoSpaceDN/>
        <w:adjustRightInd/>
        <w:spacing w:before="252"/>
        <w:ind w:left="144" w:right="144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B6540E">
        <w:rPr>
          <w:rStyle w:val="CharacterStyle5"/>
          <w:b/>
          <w:spacing w:val="-1"/>
          <w:w w:val="105"/>
          <w:sz w:val="24"/>
          <w:szCs w:val="24"/>
          <w:lang w:val="es-ES" w:eastAsia="es-ES"/>
        </w:rPr>
        <w:t>TERCERO.- A</w:t>
      </w:r>
      <w:r w:rsidR="00FE777D">
        <w:rPr>
          <w:rStyle w:val="CharacterStyle5"/>
          <w:b/>
          <w:spacing w:val="-1"/>
          <w:w w:val="105"/>
          <w:sz w:val="24"/>
          <w:szCs w:val="24"/>
          <w:lang w:val="es-ES" w:eastAsia="es-ES"/>
        </w:rPr>
        <w:t>.</w:t>
      </w:r>
      <w:r w:rsidR="00B6540E">
        <w:rPr>
          <w:rStyle w:val="CharacterStyle5"/>
          <w:b/>
          <w:spacing w:val="-1"/>
          <w:w w:val="105"/>
          <w:sz w:val="24"/>
          <w:szCs w:val="24"/>
          <w:lang w:val="es-ES" w:eastAsia="es-ES"/>
        </w:rPr>
        <w:t>N</w:t>
      </w:r>
      <w:r w:rsidR="00FE777D">
        <w:rPr>
          <w:rStyle w:val="CharacterStyle5"/>
          <w:b/>
          <w:spacing w:val="-1"/>
          <w:w w:val="105"/>
          <w:sz w:val="24"/>
          <w:szCs w:val="24"/>
          <w:lang w:val="es-ES" w:eastAsia="es-ES"/>
        </w:rPr>
        <w:t>.</w:t>
      </w:r>
      <w:r w:rsidRPr="00B6540E">
        <w:rPr>
          <w:rStyle w:val="CharacterStyle5"/>
          <w:b/>
          <w:spacing w:val="-1"/>
          <w:w w:val="105"/>
          <w:sz w:val="24"/>
          <w:szCs w:val="24"/>
          <w:lang w:val="es-ES" w:eastAsia="es-ES"/>
        </w:rPr>
        <w:t>C</w:t>
      </w:r>
      <w:r w:rsidR="00FE777D">
        <w:rPr>
          <w:rStyle w:val="CharacterStyle5"/>
          <w:b/>
          <w:spacing w:val="-1"/>
          <w:w w:val="105"/>
          <w:sz w:val="24"/>
          <w:szCs w:val="24"/>
          <w:lang w:val="es-ES" w:eastAsia="es-ES"/>
        </w:rPr>
        <w:t>.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, interpone al ser las 14 horas con 43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minutos del 12 de julio del 2011, presenta escrito dirigido a la Junta Directiva del Consejo,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en el que explica lo que literalmente se transcribe:</w:t>
      </w:r>
    </w:p>
    <w:p w:rsidR="00C772EE" w:rsidRDefault="00C772EE" w:rsidP="00B6540E">
      <w:pPr>
        <w:pStyle w:val="Style6"/>
        <w:kinsoku w:val="0"/>
        <w:autoSpaceDE/>
        <w:autoSpaceDN/>
        <w:ind w:left="720" w:right="752"/>
        <w:rPr>
          <w:rStyle w:val="CharacterStyle6"/>
          <w:spacing w:val="3"/>
          <w:sz w:val="20"/>
          <w:szCs w:val="20"/>
          <w:lang w:val="es-ES" w:eastAsia="es-ES"/>
        </w:rPr>
      </w:pPr>
      <w:r>
        <w:rPr>
          <w:rStyle w:val="CharacterStyle6"/>
          <w:spacing w:val="3"/>
          <w:sz w:val="20"/>
          <w:szCs w:val="20"/>
          <w:lang w:val="es-ES" w:eastAsia="es-ES"/>
        </w:rPr>
        <w:t xml:space="preserve">"(...) las razones por las cuales se me excluyó para la concesión de placa de taxi para </w:t>
      </w:r>
      <w:r>
        <w:rPr>
          <w:rStyle w:val="CharacterStyle6"/>
          <w:spacing w:val="1"/>
          <w:sz w:val="20"/>
          <w:szCs w:val="20"/>
          <w:lang w:val="es-ES" w:eastAsia="es-ES"/>
        </w:rPr>
        <w:t>discapacitados. No fue falta de interés como lo especifica la Honorable Junta directiva sino que señale para notificaciones el Fax del abogado M</w:t>
      </w:r>
      <w:r w:rsidR="00FE777D">
        <w:rPr>
          <w:rStyle w:val="CharacterStyle6"/>
          <w:spacing w:val="1"/>
          <w:sz w:val="20"/>
          <w:szCs w:val="20"/>
          <w:lang w:val="es-ES" w:eastAsia="es-ES"/>
        </w:rPr>
        <w:t>.</w:t>
      </w:r>
      <w:r>
        <w:rPr>
          <w:rStyle w:val="CharacterStyle6"/>
          <w:spacing w:val="1"/>
          <w:sz w:val="20"/>
          <w:szCs w:val="20"/>
          <w:lang w:val="es-ES" w:eastAsia="es-ES"/>
        </w:rPr>
        <w:t>Z</w:t>
      </w:r>
      <w:r w:rsidR="00FE777D">
        <w:rPr>
          <w:rStyle w:val="CharacterStyle6"/>
          <w:spacing w:val="1"/>
          <w:sz w:val="20"/>
          <w:szCs w:val="20"/>
          <w:lang w:val="es-ES" w:eastAsia="es-ES"/>
        </w:rPr>
        <w:t xml:space="preserve">. </w:t>
      </w:r>
      <w:r>
        <w:rPr>
          <w:rStyle w:val="CharacterStyle6"/>
          <w:spacing w:val="1"/>
          <w:sz w:val="20"/>
          <w:szCs w:val="20"/>
          <w:lang w:val="es-ES" w:eastAsia="es-ES"/>
        </w:rPr>
        <w:t xml:space="preserve">Fax # </w:t>
      </w:r>
      <w:r w:rsidR="00FE777D">
        <w:rPr>
          <w:rStyle w:val="CharacterStyle6"/>
          <w:spacing w:val="1"/>
          <w:sz w:val="20"/>
          <w:szCs w:val="20"/>
          <w:lang w:val="es-ES" w:eastAsia="es-ES"/>
        </w:rPr>
        <w:t>XXXX</w:t>
      </w:r>
      <w:r>
        <w:rPr>
          <w:rStyle w:val="CharacterStyle6"/>
          <w:spacing w:val="1"/>
          <w:sz w:val="20"/>
          <w:szCs w:val="20"/>
          <w:lang w:val="es-ES" w:eastAsia="es-ES"/>
        </w:rPr>
        <w:t>-</w:t>
      </w:r>
      <w:r w:rsidR="00FE777D">
        <w:rPr>
          <w:rStyle w:val="CharacterStyle6"/>
          <w:spacing w:val="1"/>
          <w:sz w:val="20"/>
          <w:szCs w:val="20"/>
          <w:lang w:val="es-ES" w:eastAsia="es-ES"/>
        </w:rPr>
        <w:t>XXXX</w:t>
      </w:r>
      <w:r>
        <w:rPr>
          <w:rStyle w:val="CharacterStyle6"/>
          <w:spacing w:val="1"/>
          <w:sz w:val="20"/>
          <w:szCs w:val="20"/>
          <w:lang w:val="es-ES" w:eastAsia="es-ES"/>
        </w:rPr>
        <w:t xml:space="preserve"> y este </w:t>
      </w:r>
      <w:r>
        <w:rPr>
          <w:rStyle w:val="CharacterStyle6"/>
          <w:spacing w:val="-1"/>
          <w:sz w:val="20"/>
          <w:szCs w:val="20"/>
          <w:lang w:val="es-ES" w:eastAsia="es-ES"/>
        </w:rPr>
        <w:t xml:space="preserve">señor no me informó nada por esa razón no pude actualizar los documentos que no tienen; </w:t>
      </w:r>
      <w:r>
        <w:rPr>
          <w:rStyle w:val="CharacterStyle6"/>
          <w:sz w:val="20"/>
          <w:szCs w:val="20"/>
          <w:lang w:val="es-ES" w:eastAsia="es-ES"/>
        </w:rPr>
        <w:t xml:space="preserve">Apelando (Sic) a su Buena voluntad le ruego reconsiderar su decisión y tomarme en cuenta </w:t>
      </w:r>
      <w:r>
        <w:rPr>
          <w:rStyle w:val="CharacterStyle6"/>
          <w:spacing w:val="3"/>
          <w:sz w:val="20"/>
          <w:szCs w:val="20"/>
          <w:lang w:val="es-ES" w:eastAsia="es-ES"/>
        </w:rPr>
        <w:t>(...)" (Léanse el folio 1 y 2 vuelto del expediente administrativo TAT-046-12)</w:t>
      </w:r>
    </w:p>
    <w:p w:rsidR="00C772EE" w:rsidRDefault="00C772EE">
      <w:pPr>
        <w:pStyle w:val="Style2"/>
        <w:kinsoku w:val="0"/>
        <w:autoSpaceDE/>
        <w:autoSpaceDN/>
        <w:adjustRightInd/>
        <w:spacing w:before="288"/>
        <w:ind w:left="144" w:right="144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B6540E">
        <w:rPr>
          <w:rStyle w:val="CharacterStyle5"/>
          <w:b/>
          <w:spacing w:val="-3"/>
          <w:w w:val="105"/>
          <w:sz w:val="24"/>
          <w:szCs w:val="24"/>
          <w:lang w:val="es-ES" w:eastAsia="es-ES"/>
        </w:rPr>
        <w:t>CUARTO.-.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 La Junta Directiva del Consejo de Transporte Público en la Sesión Ordinaria 60-2011 del 24 de agosto del año 2011, conoció en el Artículo 6.3.28, el fondo del recurso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de Revocatoria presentado por la recurrente, y en resumen consideró lo siguiente:</w:t>
      </w:r>
    </w:p>
    <w:p w:rsidR="00C772EE" w:rsidRDefault="00C772EE" w:rsidP="00B6540E">
      <w:pPr>
        <w:pStyle w:val="Style6"/>
        <w:kinsoku w:val="0"/>
        <w:autoSpaceDE/>
        <w:autoSpaceDN/>
        <w:spacing w:line="194" w:lineRule="auto"/>
        <w:ind w:right="752"/>
        <w:rPr>
          <w:rStyle w:val="CharacterStyle6"/>
          <w:spacing w:val="3"/>
          <w:lang w:val="es-ES" w:eastAsia="es-ES"/>
        </w:rPr>
      </w:pPr>
      <w:r w:rsidRPr="00B6540E">
        <w:rPr>
          <w:rStyle w:val="CharacterStyle6"/>
          <w:rFonts w:ascii="Garamond" w:hAnsi="Garamond" w:cs="Garamond"/>
          <w:b/>
          <w:spacing w:val="4"/>
          <w:sz w:val="23"/>
          <w:szCs w:val="23"/>
          <w:lang w:val="es-ES" w:eastAsia="es-ES"/>
        </w:rPr>
        <w:t>"TERCERO</w:t>
      </w:r>
      <w:r>
        <w:rPr>
          <w:rStyle w:val="CharacterStyle6"/>
          <w:rFonts w:ascii="Garamond" w:hAnsi="Garamond" w:cs="Garamond"/>
          <w:spacing w:val="4"/>
          <w:sz w:val="23"/>
          <w:szCs w:val="23"/>
          <w:lang w:val="es-ES" w:eastAsia="es-ES"/>
        </w:rPr>
        <w:t xml:space="preserve">: </w:t>
      </w:r>
      <w:r>
        <w:rPr>
          <w:rStyle w:val="CharacterStyle6"/>
          <w:spacing w:val="4"/>
          <w:sz w:val="22"/>
          <w:szCs w:val="22"/>
          <w:u w:val="single"/>
          <w:lang w:val="es-ES" w:eastAsia="es-ES"/>
        </w:rPr>
        <w:t>Sobre el fondo de la Revocatoria planteada:</w:t>
      </w:r>
      <w:r>
        <w:rPr>
          <w:rStyle w:val="CharacterStyle6"/>
          <w:spacing w:val="4"/>
          <w:lang w:val="es-ES" w:eastAsia="es-ES"/>
        </w:rPr>
        <w:t xml:space="preserve"> A pesar de haber </w:t>
      </w:r>
      <w:r>
        <w:rPr>
          <w:rStyle w:val="CharacterStyle6"/>
          <w:spacing w:val="3"/>
          <w:lang w:val="es-ES" w:eastAsia="es-ES"/>
        </w:rPr>
        <w:t xml:space="preserve">quedado claramente acreditada la improcedencia de la gestión planteada por el </w:t>
      </w:r>
      <w:r>
        <w:rPr>
          <w:rStyle w:val="CharacterStyle6"/>
          <w:spacing w:val="2"/>
          <w:lang w:val="es-ES" w:eastAsia="es-ES"/>
        </w:rPr>
        <w:t xml:space="preserve">recurrente, resulta necesario hacer referencia a los argumentos de la revocatoria </w:t>
      </w:r>
      <w:r>
        <w:rPr>
          <w:rStyle w:val="CharacterStyle6"/>
          <w:spacing w:val="6"/>
          <w:lang w:val="es-ES" w:eastAsia="es-ES"/>
        </w:rPr>
        <w:t xml:space="preserve">planteada por cuanto los mismos resultan no solamente falaces sino que son </w:t>
      </w:r>
      <w:r>
        <w:rPr>
          <w:rStyle w:val="CharacterStyle6"/>
          <w:spacing w:val="3"/>
          <w:lang w:val="es-ES" w:eastAsia="es-ES"/>
        </w:rPr>
        <w:t>resultado de una mala aplicación e interpretación del derecho.</w:t>
      </w:r>
    </w:p>
    <w:p w:rsidR="00C772EE" w:rsidRDefault="00C772EE" w:rsidP="00B6540E">
      <w:pPr>
        <w:pStyle w:val="Style6"/>
        <w:kinsoku w:val="0"/>
        <w:autoSpaceDE/>
        <w:autoSpaceDN/>
        <w:ind w:right="752"/>
        <w:rPr>
          <w:rStyle w:val="CharacterStyle6"/>
          <w:lang w:val="es-ES" w:eastAsia="es-ES"/>
        </w:rPr>
      </w:pPr>
      <w:r>
        <w:rPr>
          <w:rStyle w:val="CharacterStyle6"/>
          <w:spacing w:val="3"/>
          <w:lang w:val="es-ES" w:eastAsia="es-ES"/>
        </w:rPr>
        <w:t xml:space="preserve">Establece la Ley General de la Administración Pública en su Artículo 152 que el acto administrativo podrá revocarse por razones de oportunidad, conveniencia o </w:t>
      </w:r>
      <w:r>
        <w:rPr>
          <w:rStyle w:val="CharacterStyle6"/>
          <w:spacing w:val="5"/>
          <w:lang w:val="es-ES" w:eastAsia="es-ES"/>
        </w:rPr>
        <w:t xml:space="preserve">mérito, siempre y cuando haya una grave divergencia entre los efectos del acto y </w:t>
      </w:r>
      <w:r>
        <w:rPr>
          <w:rStyle w:val="CharacterStyle6"/>
          <w:spacing w:val="13"/>
          <w:lang w:val="es-ES" w:eastAsia="es-ES"/>
        </w:rPr>
        <w:t xml:space="preserve">el interés público; así mismo, podrá fundarse en la aparición de nuevas </w:t>
      </w:r>
      <w:r>
        <w:rPr>
          <w:rStyle w:val="CharacterStyle6"/>
          <w:spacing w:val="4"/>
          <w:lang w:val="es-ES" w:eastAsia="es-ES"/>
        </w:rPr>
        <w:t xml:space="preserve">circunstancias de hecho no existentes o no conocidas al momento de dictarse el </w:t>
      </w:r>
      <w:r>
        <w:rPr>
          <w:rStyle w:val="CharacterStyle6"/>
          <w:lang w:val="es-ES" w:eastAsia="es-ES"/>
        </w:rPr>
        <w:t>acto.</w:t>
      </w:r>
    </w:p>
    <w:p w:rsidR="00C772EE" w:rsidRDefault="00C772EE" w:rsidP="00B6540E">
      <w:pPr>
        <w:pStyle w:val="Style6"/>
        <w:kinsoku w:val="0"/>
        <w:autoSpaceDE/>
        <w:autoSpaceDN/>
        <w:spacing w:before="324"/>
        <w:ind w:right="752"/>
        <w:rPr>
          <w:rStyle w:val="CharacterStyle6"/>
          <w:spacing w:val="4"/>
          <w:lang w:val="es-ES" w:eastAsia="es-ES"/>
        </w:rPr>
      </w:pPr>
      <w:r>
        <w:rPr>
          <w:rStyle w:val="CharacterStyle6"/>
          <w:spacing w:val="4"/>
          <w:lang w:val="es-ES" w:eastAsia="es-ES"/>
        </w:rPr>
        <w:t xml:space="preserve">En el presente caso pareciera ser que uno de los argumentos esgrimidos por el </w:t>
      </w:r>
      <w:r>
        <w:rPr>
          <w:rStyle w:val="CharacterStyle6"/>
          <w:spacing w:val="7"/>
          <w:lang w:val="es-ES" w:eastAsia="es-ES"/>
        </w:rPr>
        <w:t xml:space="preserve">gestionante la presunta mala aplicación del Artículo 8 del Decreto Ejecutivo </w:t>
      </w:r>
      <w:r>
        <w:rPr>
          <w:rStyle w:val="CharacterStyle6"/>
          <w:spacing w:val="4"/>
          <w:lang w:val="es-ES" w:eastAsia="es-ES"/>
        </w:rPr>
        <w:t xml:space="preserve">35448-MOPT, al no reconocérsele 32 puntos por la habitualidad en la prestación </w:t>
      </w:r>
      <w:r>
        <w:rPr>
          <w:rStyle w:val="CharacterStyle6"/>
          <w:spacing w:val="5"/>
          <w:lang w:val="es-ES" w:eastAsia="es-ES"/>
        </w:rPr>
        <w:t xml:space="preserve">del servicio, de conformidad con lo establecido en el Artículo 33 inciso b) de la </w:t>
      </w:r>
      <w:r>
        <w:rPr>
          <w:rStyle w:val="CharacterStyle6"/>
          <w:spacing w:val="4"/>
          <w:lang w:val="es-ES" w:eastAsia="es-ES"/>
        </w:rPr>
        <w:t>Ley N° 7969. Ésta última norma, establece en lo literal lo siguiente:</w:t>
      </w:r>
    </w:p>
    <w:p w:rsidR="00C772EE" w:rsidRDefault="00C772EE">
      <w:pPr>
        <w:pStyle w:val="Style2"/>
        <w:kinsoku w:val="0"/>
        <w:autoSpaceDE/>
        <w:autoSpaceDN/>
        <w:adjustRightInd/>
        <w:spacing w:before="288" w:line="292" w:lineRule="auto"/>
        <w:ind w:left="1224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lang w:val="es-ES" w:eastAsia="es-ES"/>
        </w:rPr>
        <w:t>"ARTÍCULO 33.- Tabla de evaluación de ofertas</w:t>
      </w:r>
    </w:p>
    <w:p w:rsidR="00C772EE" w:rsidRDefault="00C772EE" w:rsidP="00B6540E">
      <w:pPr>
        <w:pStyle w:val="Style2"/>
        <w:tabs>
          <w:tab w:val="left" w:pos="8080"/>
        </w:tabs>
        <w:kinsoku w:val="0"/>
        <w:autoSpaceDE/>
        <w:autoSpaceDN/>
        <w:adjustRightInd/>
        <w:spacing w:before="180"/>
        <w:ind w:left="1224" w:right="894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spacing w:val="3"/>
          <w:lang w:val="es-ES" w:eastAsia="es-ES"/>
        </w:rPr>
        <w:t xml:space="preserve">Todo concurso que se publique deberá contener una tabla de evaluación en la </w:t>
      </w:r>
      <w:r>
        <w:rPr>
          <w:rStyle w:val="CharacterStyle5"/>
          <w:i/>
          <w:iCs/>
          <w:lang w:val="es-ES" w:eastAsia="es-ES"/>
        </w:rPr>
        <w:t>que se califiquen los siguientes puntos:</w:t>
      </w:r>
    </w:p>
    <w:p w:rsidR="00C772EE" w:rsidRDefault="00C772EE" w:rsidP="00B6540E">
      <w:pPr>
        <w:pStyle w:val="Style2"/>
        <w:tabs>
          <w:tab w:val="left" w:pos="8080"/>
        </w:tabs>
        <w:kinsoku w:val="0"/>
        <w:autoSpaceDE/>
        <w:autoSpaceDN/>
        <w:adjustRightInd/>
        <w:spacing w:before="180" w:after="1116"/>
        <w:ind w:left="1224" w:right="894"/>
        <w:jc w:val="both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spacing w:val="4"/>
          <w:lang w:val="es-ES" w:eastAsia="es-ES"/>
        </w:rPr>
        <w:t xml:space="preserve">a) Experiencia en la prestación del servicio público: Se acreditará hasta el </w:t>
      </w:r>
      <w:r>
        <w:rPr>
          <w:rStyle w:val="CharacterStyle5"/>
          <w:i/>
          <w:iCs/>
          <w:lang w:val="es-ES" w:eastAsia="es-ES"/>
        </w:rPr>
        <w:t>cuarenta por ciento (40%) del total de puntos por evaluar en la siguiente forma: cuatro puntos por cada año de poseer la licencia tipo C-I, para conducir taxi.</w:t>
      </w:r>
    </w:p>
    <w:p w:rsidR="000E5300" w:rsidRDefault="000E5300">
      <w:pPr>
        <w:pStyle w:val="Style2"/>
        <w:kinsoku w:val="0"/>
        <w:autoSpaceDE/>
        <w:autoSpaceDN/>
        <w:adjustRightInd/>
        <w:spacing w:line="210" w:lineRule="exact"/>
        <w:ind w:right="324"/>
        <w:jc w:val="right"/>
        <w:rPr>
          <w:rStyle w:val="CharacterStyle5"/>
          <w:spacing w:val="8"/>
          <w:lang w:val="es-ES" w:eastAsia="es-ES"/>
        </w:rPr>
      </w:pPr>
    </w:p>
    <w:p w:rsidR="00FE777D" w:rsidRDefault="00FE777D">
      <w:pPr>
        <w:pStyle w:val="Style2"/>
        <w:kinsoku w:val="0"/>
        <w:autoSpaceDE/>
        <w:autoSpaceDN/>
        <w:adjustRightInd/>
        <w:spacing w:line="210" w:lineRule="exact"/>
        <w:ind w:right="324"/>
        <w:jc w:val="right"/>
        <w:rPr>
          <w:rStyle w:val="CharacterStyle5"/>
          <w:spacing w:val="8"/>
          <w:lang w:val="es-ES" w:eastAsia="es-ES"/>
        </w:rPr>
      </w:pPr>
    </w:p>
    <w:p w:rsidR="00B6540E" w:rsidRDefault="00B6540E">
      <w:pPr>
        <w:pStyle w:val="Style2"/>
        <w:kinsoku w:val="0"/>
        <w:autoSpaceDE/>
        <w:autoSpaceDN/>
        <w:adjustRightInd/>
        <w:spacing w:line="210" w:lineRule="exact"/>
        <w:ind w:right="324"/>
        <w:jc w:val="right"/>
        <w:rPr>
          <w:rStyle w:val="CharacterStyle5"/>
          <w:spacing w:val="8"/>
          <w:lang w:val="es-ES" w:eastAsia="es-ES"/>
        </w:rPr>
      </w:pPr>
    </w:p>
    <w:p w:rsidR="00C772EE" w:rsidRDefault="00C772EE" w:rsidP="00B6540E">
      <w:pPr>
        <w:pStyle w:val="Style7"/>
        <w:numPr>
          <w:ilvl w:val="0"/>
          <w:numId w:val="3"/>
        </w:numPr>
        <w:tabs>
          <w:tab w:val="clear" w:pos="288"/>
          <w:tab w:val="num" w:pos="648"/>
          <w:tab w:val="left" w:pos="1701"/>
        </w:tabs>
        <w:kinsoku w:val="0"/>
        <w:autoSpaceDE/>
        <w:autoSpaceDN/>
        <w:ind w:left="1276" w:right="1036" w:firstLine="142"/>
        <w:rPr>
          <w:rStyle w:val="CharacterStyle7"/>
          <w:i/>
          <w:lang w:val="es-ES" w:eastAsia="es-ES"/>
        </w:rPr>
      </w:pPr>
      <w:r>
        <w:rPr>
          <w:rStyle w:val="CharacterStyle7"/>
          <w:i/>
          <w:lang w:val="es-ES" w:eastAsia="es-ES"/>
        </w:rPr>
        <w:lastRenderedPageBreak/>
        <w:t xml:space="preserve">Habitualidad en la prestación del servicio público: Se acreditará hasta un </w:t>
      </w:r>
      <w:r>
        <w:rPr>
          <w:rStyle w:val="CharacterStyle7"/>
          <w:i/>
          <w:spacing w:val="5"/>
          <w:lang w:val="es-ES" w:eastAsia="es-ES"/>
        </w:rPr>
        <w:t xml:space="preserve">cuarenta por ciento (40%) del total de puntos por evaluar, de la siguiente </w:t>
      </w:r>
      <w:r>
        <w:rPr>
          <w:rStyle w:val="CharacterStyle7"/>
          <w:i/>
          <w:spacing w:val="7"/>
          <w:lang w:val="es-ES" w:eastAsia="es-ES"/>
        </w:rPr>
        <w:t xml:space="preserve">manera: cuatro puntos por cada año que aparezca registrado en la Caja </w:t>
      </w:r>
      <w:r>
        <w:rPr>
          <w:rStyle w:val="CharacterStyle7"/>
          <w:i/>
          <w:spacing w:val="2"/>
          <w:lang w:val="es-ES" w:eastAsia="es-ES"/>
        </w:rPr>
        <w:t xml:space="preserve">Costarricense de Seguro Social, en calidad de empleador o de empleado en el servicio público en la modalidad de taxi, o de cotizante del seguro voluntario. </w:t>
      </w:r>
      <w:r>
        <w:rPr>
          <w:rStyle w:val="CharacterStyle7"/>
          <w:i/>
          <w:lang w:val="es-ES" w:eastAsia="es-ES"/>
        </w:rPr>
        <w:t>Para lo anterior, se tomarán en cuenta únicamente los últimos diez años.</w:t>
      </w:r>
    </w:p>
    <w:p w:rsidR="00C772EE" w:rsidRDefault="00C772EE" w:rsidP="00B6540E">
      <w:pPr>
        <w:pStyle w:val="Style7"/>
        <w:numPr>
          <w:ilvl w:val="0"/>
          <w:numId w:val="3"/>
        </w:numPr>
        <w:tabs>
          <w:tab w:val="clear" w:pos="288"/>
          <w:tab w:val="num" w:pos="648"/>
          <w:tab w:val="left" w:pos="1701"/>
        </w:tabs>
        <w:kinsoku w:val="0"/>
        <w:autoSpaceDE/>
        <w:autoSpaceDN/>
        <w:spacing w:before="252"/>
        <w:ind w:left="1276" w:right="1036" w:firstLine="142"/>
        <w:rPr>
          <w:rStyle w:val="CharacterStyle7"/>
          <w:i/>
          <w:lang w:val="es-ES" w:eastAsia="es-ES"/>
        </w:rPr>
      </w:pPr>
      <w:r>
        <w:rPr>
          <w:rStyle w:val="CharacterStyle7"/>
          <w:i/>
          <w:spacing w:val="1"/>
          <w:lang w:val="es-ES" w:eastAsia="es-ES"/>
        </w:rPr>
        <w:t xml:space="preserve">Experiencia en la administración de una unidad de servicio público en la </w:t>
      </w:r>
      <w:r>
        <w:rPr>
          <w:rStyle w:val="CharacterStyle7"/>
          <w:i/>
          <w:spacing w:val="4"/>
          <w:lang w:val="es-ES" w:eastAsia="es-ES"/>
        </w:rPr>
        <w:t xml:space="preserve">modalidad de taxi: Se acreditarán hasta diez puntos del total de puntos por </w:t>
      </w:r>
      <w:r>
        <w:rPr>
          <w:rStyle w:val="CharacterStyle7"/>
          <w:i/>
          <w:spacing w:val="2"/>
          <w:lang w:val="es-ES" w:eastAsia="es-ES"/>
        </w:rPr>
        <w:t xml:space="preserve">evaluar, un punto por cada año, a quienes presenten una certificación en la que </w:t>
      </w:r>
      <w:r>
        <w:rPr>
          <w:rStyle w:val="CharacterStyle7"/>
          <w:i/>
          <w:spacing w:val="12"/>
          <w:lang w:val="es-ES" w:eastAsia="es-ES"/>
        </w:rPr>
        <w:t xml:space="preserve">se indique su inscripción como empresario, de taxis (concesionarios) </w:t>
      </w:r>
      <w:r>
        <w:rPr>
          <w:rStyle w:val="CharacterStyle7"/>
          <w:i/>
          <w:spacing w:val="6"/>
          <w:lang w:val="es-ES" w:eastAsia="es-ES"/>
        </w:rPr>
        <w:t xml:space="preserve">debidamente inscritos en las oficinas respectivas del Ministerio de Obras </w:t>
      </w:r>
      <w:r>
        <w:rPr>
          <w:rStyle w:val="CharacterStyle7"/>
          <w:i/>
          <w:spacing w:val="1"/>
          <w:lang w:val="es-ES" w:eastAsia="es-ES"/>
        </w:rPr>
        <w:t xml:space="preserve">Públicas y Transportes. Para lo anterior, se tomarán en cuenta únicamente los </w:t>
      </w:r>
      <w:r>
        <w:rPr>
          <w:rStyle w:val="CharacterStyle7"/>
          <w:i/>
          <w:lang w:val="es-ES" w:eastAsia="es-ES"/>
        </w:rPr>
        <w:t>últimos diez años.</w:t>
      </w:r>
    </w:p>
    <w:p w:rsidR="00C772EE" w:rsidRDefault="00C772EE" w:rsidP="00B6540E">
      <w:pPr>
        <w:pStyle w:val="Style7"/>
        <w:numPr>
          <w:ilvl w:val="0"/>
          <w:numId w:val="3"/>
        </w:numPr>
        <w:tabs>
          <w:tab w:val="clear" w:pos="288"/>
          <w:tab w:val="num" w:pos="648"/>
          <w:tab w:val="left" w:pos="1701"/>
        </w:tabs>
        <w:kinsoku w:val="0"/>
        <w:autoSpaceDE/>
        <w:autoSpaceDN/>
        <w:spacing w:before="216"/>
        <w:ind w:left="1276" w:right="1036" w:firstLine="142"/>
        <w:rPr>
          <w:rStyle w:val="CharacterStyle7"/>
          <w:i/>
          <w:lang w:val="es-ES" w:eastAsia="es-ES"/>
        </w:rPr>
      </w:pPr>
      <w:r>
        <w:rPr>
          <w:rStyle w:val="CharacterStyle7"/>
          <w:i/>
          <w:lang w:val="es-ES" w:eastAsia="es-ES"/>
        </w:rPr>
        <w:t xml:space="preserve">Profesionalismo en la prestación del servicio: Se acreditarán diez puntos del </w:t>
      </w:r>
      <w:r>
        <w:rPr>
          <w:rStyle w:val="CharacterStyle7"/>
          <w:i/>
          <w:spacing w:val="-1"/>
          <w:lang w:val="es-ES" w:eastAsia="es-ES"/>
        </w:rPr>
        <w:t xml:space="preserve">total de puntos por evaluar, a quienes demuestren, mediante una certificación del </w:t>
      </w:r>
      <w:r>
        <w:rPr>
          <w:rStyle w:val="CharacterStyle7"/>
          <w:i/>
          <w:spacing w:val="2"/>
          <w:lang w:val="es-ES" w:eastAsia="es-ES"/>
        </w:rPr>
        <w:t xml:space="preserve">Consejo de Seguridad Vial y otra de la instancia que reciba denuncias de los </w:t>
      </w:r>
      <w:r>
        <w:rPr>
          <w:rStyle w:val="CharacterStyle7"/>
          <w:i/>
          <w:spacing w:val="3"/>
          <w:lang w:val="es-ES" w:eastAsia="es-ES"/>
        </w:rPr>
        <w:t xml:space="preserve">usuarios, que no han incurrido en faltas mientras prestaban el servicio público </w:t>
      </w:r>
      <w:r>
        <w:rPr>
          <w:rStyle w:val="CharacterStyle7"/>
          <w:i/>
          <w:spacing w:val="4"/>
          <w:lang w:val="es-ES" w:eastAsia="es-ES"/>
        </w:rPr>
        <w:t xml:space="preserve">de taxi. Para lo anterior, se tomarán en cuenta únicamente los últimos cinco </w:t>
      </w:r>
      <w:r>
        <w:rPr>
          <w:rStyle w:val="CharacterStyle7"/>
          <w:i/>
          <w:lang w:val="es-ES" w:eastAsia="es-ES"/>
        </w:rPr>
        <w:t xml:space="preserve">años. Los incisos anteriores se aplicarán sin detrimento de los requisitos que la </w:t>
      </w:r>
      <w:r>
        <w:rPr>
          <w:rStyle w:val="CharacterStyle7"/>
          <w:i/>
          <w:spacing w:val="4"/>
          <w:lang w:val="es-ES" w:eastAsia="es-ES"/>
        </w:rPr>
        <w:t xml:space="preserve">presente ley u otras establezcan como obligatorios para la operación de un </w:t>
      </w:r>
      <w:r>
        <w:rPr>
          <w:rStyle w:val="CharacterStyle7"/>
          <w:i/>
          <w:lang w:val="es-ES" w:eastAsia="es-ES"/>
        </w:rPr>
        <w:t>servicio público en la modalidad de taxi".</w:t>
      </w:r>
    </w:p>
    <w:p w:rsidR="00C772EE" w:rsidRDefault="00C772EE" w:rsidP="00B6540E">
      <w:pPr>
        <w:pStyle w:val="Style8"/>
        <w:tabs>
          <w:tab w:val="left" w:pos="851"/>
          <w:tab w:val="left" w:pos="8364"/>
        </w:tabs>
        <w:kinsoku w:val="0"/>
        <w:autoSpaceDE/>
        <w:autoSpaceDN/>
        <w:spacing w:before="288"/>
        <w:ind w:left="851" w:right="610"/>
        <w:rPr>
          <w:rStyle w:val="CharacterStyle7"/>
          <w:i/>
          <w:lang w:val="es-ES" w:eastAsia="es-ES"/>
        </w:rPr>
      </w:pPr>
      <w:r>
        <w:rPr>
          <w:rStyle w:val="CharacterStyle7"/>
          <w:iCs w:val="0"/>
          <w:spacing w:val="1"/>
          <w:lang w:val="es-ES" w:eastAsia="es-ES"/>
        </w:rPr>
        <w:t xml:space="preserve">La calificación por habitualidad en la prestación del servicio, la cual se demuestra según </w:t>
      </w:r>
      <w:r>
        <w:rPr>
          <w:rStyle w:val="CharacterStyle7"/>
          <w:iCs w:val="0"/>
          <w:lang w:val="es-ES" w:eastAsia="es-ES"/>
        </w:rPr>
        <w:t xml:space="preserve">el inciso b) del Artículo 33 mediante documento expedido por la Caja Costarricense del Seguro Social, debe hacerse la acotación que conforme a lo dispuesto en la norma </w:t>
      </w:r>
      <w:r>
        <w:rPr>
          <w:rStyle w:val="CharacterStyle7"/>
          <w:i/>
          <w:lang w:val="es-ES" w:eastAsia="es-ES"/>
        </w:rPr>
        <w:t xml:space="preserve">"Se </w:t>
      </w:r>
      <w:r>
        <w:rPr>
          <w:rStyle w:val="CharacterStyle7"/>
          <w:i/>
          <w:spacing w:val="1"/>
          <w:lang w:val="es-ES" w:eastAsia="es-ES"/>
        </w:rPr>
        <w:t xml:space="preserve">acreditará hasta un cuarenta por ciento (40%) del total de puntos por evaluar, de la </w:t>
      </w:r>
      <w:r>
        <w:rPr>
          <w:rStyle w:val="CharacterStyle7"/>
          <w:i/>
          <w:spacing w:val="2"/>
          <w:lang w:val="es-ES" w:eastAsia="es-ES"/>
        </w:rPr>
        <w:t xml:space="preserve">siguiente manera: cuatro puntos por cada año que aparezca registrado en la Caja </w:t>
      </w:r>
      <w:r>
        <w:rPr>
          <w:rStyle w:val="CharacterStyle7"/>
          <w:i/>
          <w:lang w:val="es-ES" w:eastAsia="es-ES"/>
        </w:rPr>
        <w:t>Costarricense de Seguro Social, en calidad de empleador o de empleado en el servicio público en la modalidad de taxi, o de cotizante del seguro voluntario".</w:t>
      </w:r>
    </w:p>
    <w:p w:rsidR="00C772EE" w:rsidRDefault="00C772EE" w:rsidP="00B6540E">
      <w:pPr>
        <w:pStyle w:val="Style8"/>
        <w:tabs>
          <w:tab w:val="left" w:pos="851"/>
          <w:tab w:val="left" w:pos="8364"/>
        </w:tabs>
        <w:kinsoku w:val="0"/>
        <w:autoSpaceDE/>
        <w:autoSpaceDN/>
        <w:ind w:left="851" w:right="610"/>
        <w:rPr>
          <w:rStyle w:val="CharacterStyle7"/>
          <w:i/>
          <w:lang w:val="es-ES" w:eastAsia="es-ES"/>
        </w:rPr>
      </w:pPr>
      <w:r>
        <w:rPr>
          <w:rStyle w:val="CharacterStyle7"/>
          <w:iCs w:val="0"/>
          <w:spacing w:val="3"/>
          <w:lang w:val="es-ES" w:eastAsia="es-ES"/>
        </w:rPr>
        <w:t xml:space="preserve">Para una correcta interpretación de dicho punto resulta necesario definir que es la habitualidad en la prestación del servicio. El Diccionario de la Real Academia de la </w:t>
      </w:r>
      <w:r>
        <w:rPr>
          <w:rStyle w:val="CharacterStyle7"/>
          <w:iCs w:val="0"/>
          <w:spacing w:val="2"/>
          <w:lang w:val="es-ES" w:eastAsia="es-ES"/>
        </w:rPr>
        <w:t xml:space="preserve">Lengua Española define habitualidad como la </w:t>
      </w:r>
      <w:r>
        <w:rPr>
          <w:rStyle w:val="CharacterStyle7"/>
          <w:i/>
          <w:spacing w:val="2"/>
          <w:lang w:val="es-ES" w:eastAsia="es-ES"/>
        </w:rPr>
        <w:t xml:space="preserve">"cualidad de habitual", </w:t>
      </w:r>
      <w:r>
        <w:rPr>
          <w:rStyle w:val="CharacterStyle7"/>
          <w:iCs w:val="0"/>
          <w:spacing w:val="2"/>
          <w:lang w:val="es-ES" w:eastAsia="es-ES"/>
        </w:rPr>
        <w:t xml:space="preserve">definiendo a su </w:t>
      </w:r>
      <w:r>
        <w:rPr>
          <w:rStyle w:val="CharacterStyle7"/>
          <w:iCs w:val="0"/>
          <w:spacing w:val="1"/>
          <w:lang w:val="es-ES" w:eastAsia="es-ES"/>
        </w:rPr>
        <w:t xml:space="preserve">vez habitual como algo que </w:t>
      </w:r>
      <w:r>
        <w:rPr>
          <w:rStyle w:val="CharacterStyle7"/>
          <w:i/>
          <w:spacing w:val="1"/>
          <w:lang w:val="es-ES" w:eastAsia="es-ES"/>
        </w:rPr>
        <w:t xml:space="preserve">"se hace, padece o posee con continuación o por hábito", </w:t>
      </w:r>
      <w:r>
        <w:rPr>
          <w:rStyle w:val="CharacterStyle7"/>
          <w:iCs w:val="0"/>
          <w:spacing w:val="-3"/>
          <w:lang w:val="es-ES" w:eastAsia="es-ES"/>
        </w:rPr>
        <w:t xml:space="preserve">siendo una de las acepciones aceptadas de hábito como el </w:t>
      </w:r>
      <w:r>
        <w:rPr>
          <w:rStyle w:val="CharacterStyle7"/>
          <w:i/>
          <w:spacing w:val="-3"/>
          <w:lang w:val="es-ES" w:eastAsia="es-ES"/>
        </w:rPr>
        <w:t xml:space="preserve">"Modo especial de proceder o </w:t>
      </w:r>
      <w:r>
        <w:rPr>
          <w:rStyle w:val="CharacterStyle7"/>
          <w:i/>
          <w:spacing w:val="1"/>
          <w:lang w:val="es-ES" w:eastAsia="es-ES"/>
        </w:rPr>
        <w:t xml:space="preserve">conducirse adquirido por repetición de actos iguales o semejantes, u originado por </w:t>
      </w:r>
      <w:r>
        <w:rPr>
          <w:rStyle w:val="CharacterStyle7"/>
          <w:i/>
          <w:lang w:val="es-ES" w:eastAsia="es-ES"/>
        </w:rPr>
        <w:t>tendencias instintivas".</w:t>
      </w:r>
    </w:p>
    <w:p w:rsidR="00C772EE" w:rsidRDefault="00C772EE" w:rsidP="00B6540E">
      <w:pPr>
        <w:pStyle w:val="Style2"/>
        <w:tabs>
          <w:tab w:val="left" w:pos="851"/>
          <w:tab w:val="left" w:pos="8364"/>
        </w:tabs>
        <w:kinsoku w:val="0"/>
        <w:autoSpaceDE/>
        <w:autoSpaceDN/>
        <w:adjustRightInd/>
        <w:spacing w:before="180" w:after="1080"/>
        <w:ind w:left="851" w:right="610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-2"/>
          <w:lang w:val="es-ES" w:eastAsia="es-ES"/>
        </w:rPr>
        <w:t xml:space="preserve">Lo contrario a ello sería lo ocasional que se define como aquello que sobreviene por una </w:t>
      </w:r>
      <w:r>
        <w:rPr>
          <w:rStyle w:val="CharacterStyle5"/>
          <w:spacing w:val="3"/>
          <w:lang w:val="es-ES" w:eastAsia="es-ES"/>
        </w:rPr>
        <w:t xml:space="preserve">ocasión u accidentalmente. Hecha la anterior conceptualización queda claro de una </w:t>
      </w:r>
      <w:r>
        <w:rPr>
          <w:rStyle w:val="CharacterStyle5"/>
          <w:lang w:val="es-ES" w:eastAsia="es-ES"/>
        </w:rPr>
        <w:t xml:space="preserve">correcta interpretación de la norma y en concordancia con el principio de solidaridad que </w:t>
      </w:r>
      <w:r>
        <w:rPr>
          <w:rStyle w:val="CharacterStyle5"/>
          <w:spacing w:val="6"/>
          <w:lang w:val="es-ES" w:eastAsia="es-ES"/>
        </w:rPr>
        <w:t xml:space="preserve">rige desde nuestra Carta Magna a la Seguridad Social, que la habitualidad en la </w:t>
      </w:r>
      <w:r>
        <w:rPr>
          <w:rStyle w:val="CharacterStyle5"/>
          <w:lang w:val="es-ES" w:eastAsia="es-ES"/>
        </w:rPr>
        <w:t xml:space="preserve">prestación del servicio público, se acredita por </w:t>
      </w:r>
      <w:r>
        <w:rPr>
          <w:rStyle w:val="CharacterStyle5"/>
          <w:b/>
          <w:bCs/>
          <w:sz w:val="19"/>
          <w:szCs w:val="19"/>
          <w:lang w:val="es-ES" w:eastAsia="es-ES"/>
        </w:rPr>
        <w:t xml:space="preserve">cada año </w:t>
      </w:r>
      <w:r>
        <w:rPr>
          <w:rStyle w:val="CharacterStyle5"/>
          <w:lang w:val="es-ES" w:eastAsia="es-ES"/>
        </w:rPr>
        <w:t xml:space="preserve">que aparezca registrado ante la </w:t>
      </w:r>
      <w:r>
        <w:rPr>
          <w:rStyle w:val="CharacterStyle5"/>
          <w:spacing w:val="1"/>
          <w:lang w:val="es-ES" w:eastAsia="es-ES"/>
        </w:rPr>
        <w:t xml:space="preserve">CCSS como empleador, empleado del servicio público modalidad taxi o cotizante del </w:t>
      </w:r>
      <w:r>
        <w:rPr>
          <w:rStyle w:val="CharacterStyle5"/>
          <w:spacing w:val="5"/>
          <w:lang w:val="es-ES" w:eastAsia="es-ES"/>
        </w:rPr>
        <w:t xml:space="preserve">seguro voluntario, </w:t>
      </w:r>
      <w:r>
        <w:rPr>
          <w:rStyle w:val="CharacterStyle5"/>
          <w:b/>
          <w:bCs/>
          <w:spacing w:val="5"/>
          <w:sz w:val="19"/>
          <w:szCs w:val="19"/>
          <w:lang w:val="es-ES" w:eastAsia="es-ES"/>
        </w:rPr>
        <w:t xml:space="preserve">razón por la cual para otorgar el puntaje se deben contabilizar </w:t>
      </w:r>
      <w:r>
        <w:rPr>
          <w:rStyle w:val="CharacterStyle5"/>
          <w:b/>
          <w:bCs/>
          <w:spacing w:val="3"/>
          <w:sz w:val="19"/>
          <w:szCs w:val="19"/>
          <w:lang w:val="es-ES" w:eastAsia="es-ES"/>
        </w:rPr>
        <w:t xml:space="preserve">años completos, </w:t>
      </w:r>
      <w:r>
        <w:rPr>
          <w:rStyle w:val="CharacterStyle5"/>
          <w:spacing w:val="3"/>
          <w:lang w:val="es-ES" w:eastAsia="es-ES"/>
        </w:rPr>
        <w:t xml:space="preserve">esto es por períodos de doce meses, no siendo válido fraccionar el </w:t>
      </w:r>
      <w:r>
        <w:rPr>
          <w:rStyle w:val="CharacterStyle5"/>
          <w:spacing w:val="2"/>
          <w:lang w:val="es-ES" w:eastAsia="es-ES"/>
        </w:rPr>
        <w:t xml:space="preserve">puntaje, no sólo por cuanto iría en fraude a lo dispuesto en la ley, sino además de que ello sería insuficiente para demostrar la habitualidad pues estaríamos en un caso de </w:t>
      </w:r>
      <w:r>
        <w:rPr>
          <w:rStyle w:val="CharacterStyle5"/>
          <w:spacing w:val="3"/>
          <w:lang w:val="es-ES" w:eastAsia="es-ES"/>
        </w:rPr>
        <w:t xml:space="preserve">ocasionalidad, además de que no existe norma jurídica que faculte a este Consejo a </w:t>
      </w:r>
      <w:r>
        <w:rPr>
          <w:rStyle w:val="CharacterStyle5"/>
          <w:spacing w:val="4"/>
          <w:lang w:val="es-ES" w:eastAsia="es-ES"/>
        </w:rPr>
        <w:t xml:space="preserve">calificar fracciones en la calificación por lo cual en estricto apego al principio de </w:t>
      </w:r>
      <w:r>
        <w:rPr>
          <w:rStyle w:val="CharacterStyle5"/>
          <w:spacing w:val="1"/>
          <w:lang w:val="es-ES" w:eastAsia="es-ES"/>
        </w:rPr>
        <w:t xml:space="preserve">legalidad no se podrían reconocer años en los que no se haya cotizado en la totalidad de </w:t>
      </w:r>
      <w:r>
        <w:rPr>
          <w:rStyle w:val="CharacterStyle5"/>
          <w:lang w:val="es-ES" w:eastAsia="es-ES"/>
        </w:rPr>
        <w:t>los doce meses.</w:t>
      </w:r>
    </w:p>
    <w:p w:rsidR="000E5300" w:rsidRDefault="000E5300">
      <w:pPr>
        <w:pStyle w:val="Style2"/>
        <w:kinsoku w:val="0"/>
        <w:autoSpaceDE/>
        <w:autoSpaceDN/>
        <w:adjustRightInd/>
        <w:spacing w:line="213" w:lineRule="auto"/>
        <w:ind w:right="36"/>
        <w:jc w:val="right"/>
        <w:rPr>
          <w:rStyle w:val="CharacterStyle5"/>
          <w:spacing w:val="10"/>
          <w:lang w:val="es-ES" w:eastAsia="es-ES"/>
        </w:rPr>
      </w:pPr>
    </w:p>
    <w:p w:rsidR="00FE777D" w:rsidRDefault="00FE777D">
      <w:pPr>
        <w:pStyle w:val="Style2"/>
        <w:kinsoku w:val="0"/>
        <w:autoSpaceDE/>
        <w:autoSpaceDN/>
        <w:adjustRightInd/>
        <w:spacing w:line="213" w:lineRule="auto"/>
        <w:ind w:right="36"/>
        <w:jc w:val="right"/>
        <w:rPr>
          <w:rStyle w:val="CharacterStyle5"/>
          <w:spacing w:val="10"/>
          <w:lang w:val="es-ES" w:eastAsia="es-ES"/>
        </w:rPr>
      </w:pPr>
    </w:p>
    <w:p w:rsidR="00B6540E" w:rsidRDefault="00B6540E" w:rsidP="00B6540E">
      <w:pPr>
        <w:pStyle w:val="Style2"/>
        <w:kinsoku w:val="0"/>
        <w:autoSpaceDE/>
        <w:autoSpaceDN/>
        <w:adjustRightInd/>
        <w:ind w:right="1008"/>
        <w:jc w:val="both"/>
        <w:rPr>
          <w:rStyle w:val="CharacterStyle5"/>
          <w:spacing w:val="3"/>
          <w:lang w:val="es-ES" w:eastAsia="es-ES"/>
        </w:rPr>
      </w:pPr>
    </w:p>
    <w:p w:rsidR="00B6540E" w:rsidRDefault="00B6540E" w:rsidP="00B6540E">
      <w:pPr>
        <w:pStyle w:val="Style2"/>
        <w:kinsoku w:val="0"/>
        <w:autoSpaceDE/>
        <w:autoSpaceDN/>
        <w:adjustRightInd/>
        <w:ind w:right="1008"/>
        <w:jc w:val="both"/>
        <w:rPr>
          <w:rStyle w:val="CharacterStyle5"/>
          <w:spacing w:val="3"/>
          <w:lang w:val="es-ES" w:eastAsia="es-ES"/>
        </w:rPr>
      </w:pPr>
    </w:p>
    <w:p w:rsidR="00C772EE" w:rsidRDefault="00C772EE">
      <w:pPr>
        <w:pStyle w:val="Style2"/>
        <w:kinsoku w:val="0"/>
        <w:autoSpaceDE/>
        <w:autoSpaceDN/>
        <w:adjustRightInd/>
        <w:ind w:left="1008" w:right="1008"/>
        <w:jc w:val="both"/>
        <w:rPr>
          <w:rStyle w:val="CharacterStyle5"/>
          <w:sz w:val="22"/>
          <w:szCs w:val="22"/>
          <w:lang w:val="es-ES" w:eastAsia="es-ES"/>
        </w:rPr>
      </w:pPr>
      <w:r>
        <w:rPr>
          <w:rStyle w:val="CharacterStyle5"/>
          <w:spacing w:val="3"/>
          <w:lang w:val="es-ES" w:eastAsia="es-ES"/>
        </w:rPr>
        <w:lastRenderedPageBreak/>
        <w:t xml:space="preserve">Realizada la anterior conceptualización la Comisión encargada de valoración de las </w:t>
      </w:r>
      <w:r>
        <w:rPr>
          <w:rStyle w:val="CharacterStyle5"/>
          <w:lang w:val="es-ES" w:eastAsia="es-ES"/>
        </w:rPr>
        <w:t xml:space="preserve">ofertas, conformada por los infrascritos y la Srita. </w:t>
      </w:r>
      <w:proofErr w:type="spellStart"/>
      <w:r>
        <w:rPr>
          <w:rStyle w:val="CharacterStyle5"/>
          <w:lang w:val="es-ES" w:eastAsia="es-ES"/>
        </w:rPr>
        <w:t>Cindy</w:t>
      </w:r>
      <w:proofErr w:type="spellEnd"/>
      <w:r>
        <w:rPr>
          <w:rStyle w:val="CharacterStyle5"/>
          <w:lang w:val="es-ES" w:eastAsia="es-ES"/>
        </w:rPr>
        <w:t xml:space="preserve"> Chinchilla Aguilar, procedió a </w:t>
      </w:r>
      <w:r>
        <w:rPr>
          <w:rStyle w:val="CharacterStyle5"/>
          <w:spacing w:val="10"/>
          <w:lang w:val="es-ES" w:eastAsia="es-ES"/>
        </w:rPr>
        <w:t xml:space="preserve">revisar la oferta y con fundamento en la Resolución 2011-009178 de la Sala </w:t>
      </w:r>
      <w:r>
        <w:rPr>
          <w:rStyle w:val="CharacterStyle5"/>
          <w:spacing w:val="-2"/>
          <w:lang w:val="es-ES" w:eastAsia="es-ES"/>
        </w:rPr>
        <w:t xml:space="preserve">Constitucional en el cual insta al Ministerio de Obras Públicas y Transportes a través del </w:t>
      </w:r>
      <w:r>
        <w:rPr>
          <w:rStyle w:val="CharacterStyle5"/>
          <w:spacing w:val="3"/>
          <w:lang w:val="es-ES" w:eastAsia="es-ES"/>
        </w:rPr>
        <w:t xml:space="preserve">Consejo de Transporte Público a tomar las medidas necesarias para que hayan mas </w:t>
      </w:r>
      <w:r>
        <w:rPr>
          <w:rStyle w:val="CharacterStyle5"/>
          <w:spacing w:val="1"/>
          <w:lang w:val="es-ES" w:eastAsia="es-ES"/>
        </w:rPr>
        <w:t xml:space="preserve">oferentes interesados en prestar el servicio de transporte remunerado de personas en </w:t>
      </w:r>
      <w:r>
        <w:rPr>
          <w:rStyle w:val="CharacterStyle5"/>
          <w:lang w:val="es-ES" w:eastAsia="es-ES"/>
        </w:rPr>
        <w:t xml:space="preserve">vehículos automotores en la modalidad de taxi adaptados para el transporte de personas </w:t>
      </w:r>
      <w:r>
        <w:rPr>
          <w:rStyle w:val="CharacterStyle5"/>
          <w:spacing w:val="1"/>
          <w:lang w:val="es-ES" w:eastAsia="es-ES"/>
        </w:rPr>
        <w:t xml:space="preserve">con discapacidad, se procede a incluir dentro de la lista de oferentes al gestionante, con lo cual y en palabras del Tribunal Administrativo de Transporte "... </w:t>
      </w:r>
      <w:r>
        <w:rPr>
          <w:rStyle w:val="CharacterStyle5"/>
          <w:i/>
          <w:iCs/>
          <w:spacing w:val="1"/>
          <w:w w:val="105"/>
          <w:lang w:val="es-ES" w:eastAsia="es-ES"/>
        </w:rPr>
        <w:t xml:space="preserve">se corrige el error </w:t>
      </w:r>
      <w:r>
        <w:rPr>
          <w:rStyle w:val="CharacterStyle5"/>
          <w:i/>
          <w:iCs/>
          <w:spacing w:val="-5"/>
          <w:w w:val="105"/>
          <w:lang w:val="es-ES" w:eastAsia="es-ES"/>
        </w:rPr>
        <w:t xml:space="preserve">del puntaje, lo cual provoca a sus expensas la satisfacción de los intereses del recurrido </w:t>
      </w:r>
      <w:r>
        <w:rPr>
          <w:rStyle w:val="CharacterStyle5"/>
          <w:i/>
          <w:iCs/>
          <w:spacing w:val="-1"/>
          <w:w w:val="105"/>
          <w:lang w:val="es-ES" w:eastAsia="es-ES"/>
        </w:rPr>
        <w:t xml:space="preserve">cuando obtiene la calificación solicitada para concursar (...)" </w:t>
      </w:r>
      <w:r>
        <w:rPr>
          <w:rStyle w:val="CharacterStyle5"/>
          <w:spacing w:val="-1"/>
          <w:sz w:val="22"/>
          <w:szCs w:val="22"/>
          <w:lang w:val="es-ES" w:eastAsia="es-ES"/>
        </w:rPr>
        <w:t xml:space="preserve">(Léanse los folios del </w:t>
      </w:r>
      <w:r>
        <w:rPr>
          <w:rStyle w:val="CharacterStyle5"/>
          <w:sz w:val="22"/>
          <w:szCs w:val="22"/>
          <w:lang w:val="es-ES" w:eastAsia="es-ES"/>
        </w:rPr>
        <w:t>67 al 70 del expediente administrativo TAT-046-12).</w:t>
      </w:r>
    </w:p>
    <w:p w:rsidR="00C772EE" w:rsidRDefault="00C772EE">
      <w:pPr>
        <w:pStyle w:val="Style2"/>
        <w:kinsoku w:val="0"/>
        <w:autoSpaceDE/>
        <w:autoSpaceDN/>
        <w:adjustRightInd/>
        <w:spacing w:before="540"/>
        <w:ind w:left="144" w:right="144"/>
        <w:jc w:val="both"/>
        <w:rPr>
          <w:rStyle w:val="CharacterStyle5"/>
          <w:spacing w:val="2"/>
          <w:w w:val="105"/>
          <w:sz w:val="23"/>
          <w:szCs w:val="23"/>
          <w:lang w:val="es-ES" w:eastAsia="es-ES"/>
        </w:rPr>
      </w:pPr>
      <w:r w:rsidRPr="00B6540E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QUINTO.</w:t>
      </w:r>
      <w:r>
        <w:rPr>
          <w:rStyle w:val="CharacterStyle5"/>
          <w:spacing w:val="2"/>
          <w:w w:val="105"/>
          <w:sz w:val="23"/>
          <w:szCs w:val="23"/>
          <w:lang w:val="es-ES" w:eastAsia="es-ES"/>
        </w:rPr>
        <w:t xml:space="preserve"> En el Artículo 6.3.28 de la Sesión Ordinaria 60-2011, la Junta Directiva del </w:t>
      </w:r>
      <w:r>
        <w:rPr>
          <w:rStyle w:val="CharacterStyle5"/>
          <w:spacing w:val="7"/>
          <w:w w:val="105"/>
          <w:sz w:val="23"/>
          <w:szCs w:val="23"/>
          <w:lang w:val="es-ES" w:eastAsia="es-ES"/>
        </w:rPr>
        <w:t xml:space="preserve">Consejo de Transporte Público respecto al Recurso de Revocatoria presentado por </w:t>
      </w:r>
      <w:r w:rsidRPr="00B6540E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A</w:t>
      </w:r>
      <w:r w:rsidR="00FE777D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.</w:t>
      </w:r>
      <w:r w:rsidRPr="00B6540E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N</w:t>
      </w:r>
      <w:r w:rsidR="00FE777D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.</w:t>
      </w:r>
      <w:r w:rsidRPr="00B6540E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C</w:t>
      </w:r>
      <w:r w:rsidR="00FE777D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.</w:t>
      </w:r>
      <w:r w:rsidRPr="00B6540E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,</w:t>
      </w:r>
      <w:r>
        <w:rPr>
          <w:rStyle w:val="CharacterStyle5"/>
          <w:spacing w:val="2"/>
          <w:w w:val="105"/>
          <w:sz w:val="23"/>
          <w:szCs w:val="23"/>
          <w:lang w:val="es-ES" w:eastAsia="es-ES"/>
        </w:rPr>
        <w:t xml:space="preserve"> acordó lo que de seguido se transcribe:</w:t>
      </w:r>
    </w:p>
    <w:p w:rsidR="00C772EE" w:rsidRDefault="00C772EE" w:rsidP="00B6540E">
      <w:pPr>
        <w:pStyle w:val="Style2"/>
        <w:kinsoku w:val="0"/>
        <w:autoSpaceDE/>
        <w:autoSpaceDN/>
        <w:adjustRightInd/>
        <w:spacing w:before="432" w:line="266" w:lineRule="auto"/>
        <w:ind w:left="993" w:right="1036"/>
        <w:rPr>
          <w:rStyle w:val="CharacterStyle5"/>
          <w:sz w:val="22"/>
          <w:szCs w:val="22"/>
          <w:lang w:val="es-ES" w:eastAsia="es-ES"/>
        </w:rPr>
      </w:pPr>
      <w:r w:rsidRPr="00B6540E">
        <w:rPr>
          <w:rStyle w:val="CharacterStyle5"/>
          <w:rFonts w:ascii="Garamond" w:hAnsi="Garamond" w:cs="Garamond"/>
          <w:b/>
          <w:spacing w:val="2"/>
          <w:sz w:val="23"/>
          <w:szCs w:val="23"/>
          <w:lang w:val="es-ES" w:eastAsia="es-ES"/>
        </w:rPr>
        <w:t>"(...) POR TANTO SE ACUERDA EN FIRME:</w:t>
      </w:r>
      <w:r>
        <w:rPr>
          <w:rStyle w:val="CharacterStyle5"/>
          <w:rFonts w:ascii="Garamond" w:hAnsi="Garamond" w:cs="Garamond"/>
          <w:spacing w:val="2"/>
          <w:sz w:val="23"/>
          <w:szCs w:val="23"/>
          <w:lang w:val="es-ES" w:eastAsia="es-ES"/>
        </w:rPr>
        <w:br/>
      </w:r>
      <w:r>
        <w:rPr>
          <w:rStyle w:val="CharacterStyle5"/>
          <w:sz w:val="22"/>
          <w:szCs w:val="22"/>
          <w:lang w:val="es-ES" w:eastAsia="es-ES"/>
        </w:rPr>
        <w:t>Acoger las recomendaciones realizadas y por ende:</w:t>
      </w:r>
    </w:p>
    <w:p w:rsidR="00C772EE" w:rsidRDefault="00C772EE">
      <w:pPr>
        <w:pStyle w:val="Style2"/>
        <w:kinsoku w:val="0"/>
        <w:autoSpaceDE/>
        <w:autoSpaceDN/>
        <w:adjustRightInd/>
        <w:spacing w:before="216" w:line="257" w:lineRule="exact"/>
        <w:ind w:left="1368" w:right="1008" w:hanging="360"/>
        <w:rPr>
          <w:rStyle w:val="CharacterStyle5"/>
          <w:sz w:val="22"/>
          <w:szCs w:val="22"/>
          <w:lang w:val="es-ES" w:eastAsia="es-ES"/>
        </w:rPr>
      </w:pPr>
      <w:r>
        <w:rPr>
          <w:rStyle w:val="CharacterStyle5"/>
          <w:rFonts w:ascii="Garamond" w:hAnsi="Garamond" w:cs="Garamond"/>
          <w:spacing w:val="8"/>
          <w:sz w:val="23"/>
          <w:szCs w:val="23"/>
          <w:lang w:val="es-ES" w:eastAsia="es-ES"/>
        </w:rPr>
        <w:t xml:space="preserve">I. </w:t>
      </w:r>
      <w:r>
        <w:rPr>
          <w:rStyle w:val="CharacterStyle5"/>
          <w:spacing w:val="8"/>
          <w:sz w:val="22"/>
          <w:szCs w:val="22"/>
          <w:lang w:val="es-ES" w:eastAsia="es-ES"/>
        </w:rPr>
        <w:t xml:space="preserve">Rechazar por jurídicamente improcedente el Recurso de Revocatoria </w:t>
      </w:r>
      <w:r>
        <w:rPr>
          <w:rStyle w:val="CharacterStyle5"/>
          <w:sz w:val="22"/>
          <w:szCs w:val="22"/>
          <w:lang w:val="es-ES" w:eastAsia="es-ES"/>
        </w:rPr>
        <w:t>interpuesto contra el Artículo 3.3 de la Sesión Ordinaria 37-2011.</w:t>
      </w:r>
    </w:p>
    <w:p w:rsidR="00C772EE" w:rsidRDefault="00C772EE">
      <w:pPr>
        <w:pStyle w:val="Style2"/>
        <w:kinsoku w:val="0"/>
        <w:autoSpaceDE/>
        <w:autoSpaceDN/>
        <w:adjustRightInd/>
        <w:spacing w:before="288"/>
        <w:ind w:left="1368" w:right="1008" w:hanging="360"/>
        <w:jc w:val="both"/>
        <w:rPr>
          <w:rStyle w:val="CharacterStyle5"/>
          <w:i/>
          <w:iCs/>
          <w:w w:val="105"/>
          <w:lang w:val="es-ES" w:eastAsia="es-ES"/>
        </w:rPr>
      </w:pPr>
      <w:r>
        <w:rPr>
          <w:rStyle w:val="CharacterStyle5"/>
          <w:spacing w:val="6"/>
          <w:sz w:val="22"/>
          <w:szCs w:val="22"/>
          <w:lang w:val="es-ES" w:eastAsia="es-ES"/>
        </w:rPr>
        <w:t xml:space="preserve">2. Elevar la Apelación ante el Tribunal Administrativo de Transporte de </w:t>
      </w:r>
      <w:r>
        <w:rPr>
          <w:rStyle w:val="CharacterStyle5"/>
          <w:spacing w:val="-3"/>
          <w:sz w:val="22"/>
          <w:szCs w:val="22"/>
          <w:lang w:val="es-ES" w:eastAsia="es-ES"/>
        </w:rPr>
        <w:t xml:space="preserve">conformidad con lo estipulado en el Artículo 349.2 de la Ley General de la </w:t>
      </w:r>
      <w:r>
        <w:rPr>
          <w:rStyle w:val="CharacterStyle5"/>
          <w:spacing w:val="-2"/>
          <w:sz w:val="22"/>
          <w:szCs w:val="22"/>
          <w:lang w:val="es-ES" w:eastAsia="es-ES"/>
        </w:rPr>
        <w:t xml:space="preserve">Administración Pública (...)" </w:t>
      </w:r>
      <w:r>
        <w:rPr>
          <w:rStyle w:val="CharacterStyle5"/>
          <w:i/>
          <w:iCs/>
          <w:spacing w:val="-2"/>
          <w:w w:val="105"/>
          <w:lang w:val="es-ES" w:eastAsia="es-ES"/>
        </w:rPr>
        <w:t>(Léanse los folios del 42 al 46 del expediente TAT</w:t>
      </w:r>
      <w:r>
        <w:rPr>
          <w:rStyle w:val="CharacterStyle5"/>
          <w:i/>
          <w:iCs/>
          <w:spacing w:val="-2"/>
          <w:w w:val="105"/>
          <w:lang w:val="es-ES" w:eastAsia="es-ES"/>
        </w:rPr>
        <w:softHyphen/>
      </w:r>
      <w:r w:rsidR="00B6540E">
        <w:rPr>
          <w:rStyle w:val="CharacterStyle5"/>
          <w:i/>
          <w:iCs/>
          <w:spacing w:val="-2"/>
          <w:w w:val="105"/>
          <w:lang w:val="es-ES" w:eastAsia="es-ES"/>
        </w:rPr>
        <w:t>-</w:t>
      </w:r>
      <w:r>
        <w:rPr>
          <w:rStyle w:val="CharacterStyle5"/>
          <w:i/>
          <w:iCs/>
          <w:w w:val="105"/>
          <w:lang w:val="es-ES" w:eastAsia="es-ES"/>
        </w:rPr>
        <w:t>046-12)</w:t>
      </w:r>
    </w:p>
    <w:p w:rsidR="00C772EE" w:rsidRDefault="00C772EE">
      <w:pPr>
        <w:pStyle w:val="Style2"/>
        <w:kinsoku w:val="0"/>
        <w:autoSpaceDE/>
        <w:autoSpaceDN/>
        <w:adjustRightInd/>
        <w:spacing w:before="252"/>
        <w:jc w:val="center"/>
        <w:rPr>
          <w:rStyle w:val="CharacterStyle5"/>
          <w:i/>
          <w:iCs/>
          <w:spacing w:val="3"/>
          <w:w w:val="105"/>
          <w:sz w:val="21"/>
          <w:szCs w:val="21"/>
          <w:lang w:val="es-ES" w:eastAsia="es-ES"/>
        </w:rPr>
      </w:pPr>
      <w:r>
        <w:rPr>
          <w:rStyle w:val="CharacterStyle5"/>
          <w:spacing w:val="3"/>
          <w:w w:val="105"/>
          <w:sz w:val="23"/>
          <w:szCs w:val="23"/>
          <w:lang w:val="es-ES" w:eastAsia="es-ES"/>
        </w:rPr>
        <w:t xml:space="preserve">El citado acuerdo fue notificado el 8 de diciembre 2011. (Léase el folio 66 </w:t>
      </w:r>
      <w:r>
        <w:rPr>
          <w:rStyle w:val="CharacterStyle5"/>
          <w:i/>
          <w:iCs/>
          <w:spacing w:val="3"/>
          <w:w w:val="110"/>
          <w:sz w:val="23"/>
          <w:szCs w:val="23"/>
          <w:lang w:val="es-ES" w:eastAsia="es-ES"/>
        </w:rPr>
        <w:t xml:space="preserve">del </w:t>
      </w:r>
      <w:r>
        <w:rPr>
          <w:rStyle w:val="CharacterStyle5"/>
          <w:i/>
          <w:iCs/>
          <w:spacing w:val="3"/>
          <w:w w:val="105"/>
          <w:sz w:val="21"/>
          <w:szCs w:val="21"/>
          <w:lang w:val="es-ES" w:eastAsia="es-ES"/>
        </w:rPr>
        <w:t>expediente</w:t>
      </w:r>
    </w:p>
    <w:p w:rsidR="00C772EE" w:rsidRDefault="00C772EE">
      <w:pPr>
        <w:pStyle w:val="Style2"/>
        <w:kinsoku w:val="0"/>
        <w:autoSpaceDE/>
        <w:autoSpaceDN/>
        <w:adjustRightInd/>
        <w:ind w:left="144"/>
        <w:rPr>
          <w:rStyle w:val="CharacterStyle5"/>
          <w:i/>
          <w:iCs/>
          <w:spacing w:val="8"/>
          <w:w w:val="105"/>
          <w:sz w:val="21"/>
          <w:szCs w:val="21"/>
          <w:lang w:val="es-ES" w:eastAsia="es-ES"/>
        </w:rPr>
      </w:pPr>
      <w:r>
        <w:rPr>
          <w:rStyle w:val="CharacterStyle5"/>
          <w:i/>
          <w:iCs/>
          <w:spacing w:val="8"/>
          <w:w w:val="105"/>
          <w:sz w:val="21"/>
          <w:szCs w:val="21"/>
          <w:lang w:val="es-ES" w:eastAsia="es-ES"/>
        </w:rPr>
        <w:t>TA</w:t>
      </w:r>
      <w:r w:rsidR="00FE777D">
        <w:rPr>
          <w:rStyle w:val="CharacterStyle5"/>
          <w:i/>
          <w:iCs/>
          <w:spacing w:val="8"/>
          <w:w w:val="105"/>
          <w:sz w:val="21"/>
          <w:szCs w:val="21"/>
          <w:lang w:val="es-ES" w:eastAsia="es-ES"/>
        </w:rPr>
        <w:t>T-</w:t>
      </w:r>
      <w:r>
        <w:rPr>
          <w:rStyle w:val="CharacterStyle5"/>
          <w:i/>
          <w:iCs/>
          <w:spacing w:val="8"/>
          <w:w w:val="105"/>
          <w:sz w:val="21"/>
          <w:szCs w:val="21"/>
          <w:lang w:val="es-ES" w:eastAsia="es-ES"/>
        </w:rPr>
        <w:t>046</w:t>
      </w:r>
      <w:r w:rsidR="00FE777D">
        <w:rPr>
          <w:rStyle w:val="CharacterStyle5"/>
          <w:i/>
          <w:iCs/>
          <w:spacing w:val="8"/>
          <w:w w:val="105"/>
          <w:sz w:val="21"/>
          <w:szCs w:val="21"/>
          <w:lang w:val="es-ES" w:eastAsia="es-ES"/>
        </w:rPr>
        <w:t>-</w:t>
      </w:r>
      <w:r>
        <w:rPr>
          <w:rStyle w:val="CharacterStyle5"/>
          <w:i/>
          <w:iCs/>
          <w:spacing w:val="8"/>
          <w:w w:val="105"/>
          <w:sz w:val="21"/>
          <w:szCs w:val="21"/>
          <w:lang w:val="es-ES" w:eastAsia="es-ES"/>
        </w:rPr>
        <w:t>12)</w:t>
      </w:r>
    </w:p>
    <w:p w:rsidR="00C772EE" w:rsidRDefault="00C772EE">
      <w:pPr>
        <w:pStyle w:val="Style2"/>
        <w:tabs>
          <w:tab w:val="right" w:pos="9010"/>
        </w:tabs>
        <w:kinsoku w:val="0"/>
        <w:autoSpaceDE/>
        <w:autoSpaceDN/>
        <w:adjustRightInd/>
        <w:spacing w:before="288"/>
        <w:ind w:left="144"/>
        <w:rPr>
          <w:rStyle w:val="CharacterStyle5"/>
          <w:w w:val="105"/>
          <w:sz w:val="23"/>
          <w:szCs w:val="23"/>
          <w:lang w:val="es-ES" w:eastAsia="es-ES"/>
        </w:rPr>
      </w:pPr>
      <w:r w:rsidRPr="00B6540E">
        <w:rPr>
          <w:rStyle w:val="CharacterStyle5"/>
          <w:b/>
          <w:spacing w:val="2"/>
          <w:w w:val="105"/>
          <w:sz w:val="23"/>
          <w:szCs w:val="23"/>
          <w:lang w:val="es-ES" w:eastAsia="es-ES"/>
        </w:rPr>
        <w:t>SEXTO.</w:t>
      </w:r>
      <w:r>
        <w:rPr>
          <w:rStyle w:val="CharacterStyle5"/>
          <w:spacing w:val="2"/>
          <w:w w:val="105"/>
          <w:sz w:val="23"/>
          <w:szCs w:val="23"/>
          <w:lang w:val="es-ES" w:eastAsia="es-ES"/>
        </w:rPr>
        <w:tab/>
      </w:r>
      <w:r>
        <w:rPr>
          <w:rStyle w:val="CharacterStyle5"/>
          <w:w w:val="105"/>
          <w:sz w:val="23"/>
          <w:szCs w:val="23"/>
          <w:lang w:val="es-ES" w:eastAsia="es-ES"/>
        </w:rPr>
        <w:t>La Junta Directiva del Consejo de Transporte Público, en el Artículo 6.4.925</w:t>
      </w:r>
    </w:p>
    <w:p w:rsidR="00C772EE" w:rsidRDefault="00C772EE">
      <w:pPr>
        <w:pStyle w:val="Style2"/>
        <w:kinsoku w:val="0"/>
        <w:autoSpaceDE/>
        <w:autoSpaceDN/>
        <w:adjustRightInd/>
        <w:ind w:left="144"/>
        <w:rPr>
          <w:rStyle w:val="CharacterStyle5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5"/>
          <w:w w:val="105"/>
          <w:sz w:val="23"/>
          <w:szCs w:val="23"/>
          <w:lang w:val="es-ES" w:eastAsia="es-ES"/>
        </w:rPr>
        <w:t>de</w:t>
      </w:r>
      <w:proofErr w:type="gramEnd"/>
      <w:r>
        <w:rPr>
          <w:rStyle w:val="CharacterStyle5"/>
          <w:w w:val="105"/>
          <w:sz w:val="23"/>
          <w:szCs w:val="23"/>
          <w:lang w:val="es-ES" w:eastAsia="es-ES"/>
        </w:rPr>
        <w:t xml:space="preserve"> la Sesión Ordinaria 60-2011 del 24 de agosto de 2011 dispone:</w:t>
      </w:r>
    </w:p>
    <w:p w:rsidR="00C772EE" w:rsidRDefault="00C772EE">
      <w:pPr>
        <w:pStyle w:val="Style2"/>
        <w:kinsoku w:val="0"/>
        <w:autoSpaceDE/>
        <w:autoSpaceDN/>
        <w:adjustRightInd/>
        <w:spacing w:before="252" w:line="208" w:lineRule="auto"/>
        <w:ind w:left="648"/>
        <w:rPr>
          <w:rStyle w:val="CharacterStyle5"/>
          <w:lang w:val="es-ES" w:eastAsia="es-ES"/>
        </w:rPr>
      </w:pPr>
      <w:r>
        <w:rPr>
          <w:rStyle w:val="CharacterStyle5"/>
          <w:lang w:val="es-ES" w:eastAsia="es-ES"/>
        </w:rPr>
        <w:t>"POR TANTO SE ACUERDA EN FIRME:</w:t>
      </w:r>
    </w:p>
    <w:p w:rsidR="00C772EE" w:rsidRDefault="00C772EE">
      <w:pPr>
        <w:pStyle w:val="Style2"/>
        <w:kinsoku w:val="0"/>
        <w:autoSpaceDE/>
        <w:autoSpaceDN/>
        <w:adjustRightInd/>
        <w:spacing w:before="252"/>
        <w:ind w:left="648" w:right="864"/>
        <w:rPr>
          <w:rStyle w:val="CharacterStyle5"/>
          <w:lang w:val="es-ES" w:eastAsia="es-ES"/>
        </w:rPr>
      </w:pPr>
      <w:r>
        <w:rPr>
          <w:rStyle w:val="CharacterStyle5"/>
          <w:spacing w:val="3"/>
          <w:lang w:val="es-ES" w:eastAsia="es-ES"/>
        </w:rPr>
        <w:t xml:space="preserve">Aprobar las recomendaciones emanadas en el informe DE-2011-2211 mediante el cual se </w:t>
      </w:r>
      <w:r>
        <w:rPr>
          <w:rStyle w:val="CharacterStyle5"/>
          <w:lang w:val="es-ES" w:eastAsia="es-ES"/>
        </w:rPr>
        <w:t>adjunta el informe de la Comisión de evaluación de las ofertas y por ende:</w:t>
      </w:r>
    </w:p>
    <w:p w:rsidR="00C772EE" w:rsidRDefault="00C772EE">
      <w:pPr>
        <w:pStyle w:val="Style2"/>
        <w:numPr>
          <w:ilvl w:val="0"/>
          <w:numId w:val="4"/>
        </w:numPr>
        <w:tabs>
          <w:tab w:val="clear" w:pos="216"/>
          <w:tab w:val="num" w:pos="936"/>
        </w:tabs>
        <w:kinsoku w:val="0"/>
        <w:autoSpaceDE/>
        <w:autoSpaceDN/>
        <w:adjustRightInd/>
        <w:spacing w:before="288" w:line="187" w:lineRule="auto"/>
        <w:ind w:right="864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7"/>
          <w:lang w:val="es-ES" w:eastAsia="es-ES"/>
        </w:rPr>
        <w:t xml:space="preserve">Informarle al señor (a) </w:t>
      </w:r>
      <w:r w:rsidRPr="00B6540E">
        <w:rPr>
          <w:rStyle w:val="CharacterStyle5"/>
          <w:rFonts w:ascii="Garamond" w:hAnsi="Garamond" w:cs="Garamond"/>
          <w:b/>
          <w:spacing w:val="7"/>
          <w:lang w:val="es-ES" w:eastAsia="es-ES"/>
        </w:rPr>
        <w:t>N</w:t>
      </w:r>
      <w:r w:rsidR="00FE777D">
        <w:rPr>
          <w:rStyle w:val="CharacterStyle5"/>
          <w:rFonts w:ascii="Garamond" w:hAnsi="Garamond" w:cs="Garamond"/>
          <w:b/>
          <w:spacing w:val="7"/>
          <w:lang w:val="es-ES" w:eastAsia="es-ES"/>
        </w:rPr>
        <w:t>.</w:t>
      </w:r>
      <w:r w:rsidRPr="00B6540E">
        <w:rPr>
          <w:rStyle w:val="CharacterStyle5"/>
          <w:rFonts w:ascii="Garamond" w:hAnsi="Garamond" w:cs="Garamond"/>
          <w:b/>
          <w:spacing w:val="7"/>
          <w:lang w:val="es-ES" w:eastAsia="es-ES"/>
        </w:rPr>
        <w:t>C</w:t>
      </w:r>
      <w:r w:rsidR="00FE777D">
        <w:rPr>
          <w:rStyle w:val="CharacterStyle5"/>
          <w:rFonts w:ascii="Garamond" w:hAnsi="Garamond" w:cs="Garamond"/>
          <w:b/>
          <w:spacing w:val="7"/>
          <w:lang w:val="es-ES" w:eastAsia="es-ES"/>
        </w:rPr>
        <w:t>.</w:t>
      </w:r>
      <w:r w:rsidRPr="00B6540E">
        <w:rPr>
          <w:rStyle w:val="CharacterStyle5"/>
          <w:rFonts w:ascii="Garamond" w:hAnsi="Garamond" w:cs="Garamond"/>
          <w:b/>
          <w:spacing w:val="7"/>
          <w:lang w:val="es-ES" w:eastAsia="es-ES"/>
        </w:rPr>
        <w:t>A</w:t>
      </w:r>
      <w:r w:rsidR="00FE777D">
        <w:rPr>
          <w:rStyle w:val="CharacterStyle5"/>
          <w:rFonts w:ascii="Garamond" w:hAnsi="Garamond" w:cs="Garamond"/>
          <w:b/>
          <w:spacing w:val="7"/>
          <w:lang w:val="es-ES" w:eastAsia="es-ES"/>
        </w:rPr>
        <w:t>.</w:t>
      </w:r>
      <w:r w:rsidR="00FC33CA">
        <w:rPr>
          <w:rStyle w:val="CharacterStyle5"/>
          <w:rFonts w:ascii="Garamond" w:hAnsi="Garamond" w:cs="Garamond"/>
          <w:b/>
          <w:spacing w:val="7"/>
          <w:lang w:val="es-ES" w:eastAsia="es-ES"/>
        </w:rPr>
        <w:t>,</w:t>
      </w:r>
      <w:r>
        <w:rPr>
          <w:rStyle w:val="CharacterStyle5"/>
          <w:rFonts w:ascii="Garamond" w:hAnsi="Garamond" w:cs="Garamond"/>
          <w:spacing w:val="7"/>
          <w:lang w:val="es-ES" w:eastAsia="es-ES"/>
        </w:rPr>
        <w:t xml:space="preserve"> </w:t>
      </w:r>
      <w:r>
        <w:rPr>
          <w:rStyle w:val="CharacterStyle5"/>
          <w:spacing w:val="7"/>
          <w:lang w:val="es-ES" w:eastAsia="es-ES"/>
        </w:rPr>
        <w:t xml:space="preserve">oferente de la licitación </w:t>
      </w:r>
      <w:r>
        <w:rPr>
          <w:rStyle w:val="CharacterStyle5"/>
          <w:spacing w:val="-2"/>
          <w:lang w:val="es-ES" w:eastAsia="es-ES"/>
        </w:rPr>
        <w:t xml:space="preserve">Pública tendiente a concesionar 1034 placas de servicio público modalidad taxi, con unidades </w:t>
      </w:r>
      <w:r>
        <w:rPr>
          <w:rStyle w:val="CharacterStyle5"/>
          <w:spacing w:val="3"/>
          <w:lang w:val="es-ES" w:eastAsia="es-ES"/>
        </w:rPr>
        <w:t xml:space="preserve">adaptadas para personas con discapacidad, que por haber obtenido una calificación de O </w:t>
      </w:r>
      <w:r>
        <w:rPr>
          <w:rStyle w:val="CharacterStyle5"/>
          <w:spacing w:val="2"/>
          <w:lang w:val="es-ES" w:eastAsia="es-ES"/>
        </w:rPr>
        <w:t xml:space="preserve">puntos, no resulto adjudicatario para la Base de operación 602010 descrita como ESPARZA </w:t>
      </w:r>
      <w:r>
        <w:rPr>
          <w:rStyle w:val="CharacterStyle5"/>
          <w:lang w:val="es-ES" w:eastAsia="es-ES"/>
        </w:rPr>
        <w:t>de la Provincia de PUNTARENAS.</w:t>
      </w:r>
    </w:p>
    <w:p w:rsidR="00C772EE" w:rsidRDefault="00C772EE">
      <w:pPr>
        <w:pStyle w:val="Style2"/>
        <w:numPr>
          <w:ilvl w:val="0"/>
          <w:numId w:val="4"/>
        </w:numPr>
        <w:tabs>
          <w:tab w:val="clear" w:pos="216"/>
          <w:tab w:val="num" w:pos="936"/>
        </w:tabs>
        <w:kinsoku w:val="0"/>
        <w:autoSpaceDE/>
        <w:autoSpaceDN/>
        <w:adjustRightInd/>
        <w:spacing w:before="252"/>
        <w:rPr>
          <w:rStyle w:val="CharacterStyle5"/>
          <w:spacing w:val="4"/>
          <w:lang w:val="es-ES" w:eastAsia="es-ES"/>
        </w:rPr>
      </w:pPr>
      <w:r>
        <w:rPr>
          <w:rStyle w:val="CharacterStyle5"/>
          <w:spacing w:val="4"/>
          <w:lang w:val="es-ES" w:eastAsia="es-ES"/>
        </w:rPr>
        <w:t>Notifíquese." (Ver folio 8 del expediente TAT-046-12)</w:t>
      </w:r>
    </w:p>
    <w:p w:rsidR="00C772EE" w:rsidRDefault="00C772EE">
      <w:pPr>
        <w:pStyle w:val="Style2"/>
        <w:kinsoku w:val="0"/>
        <w:autoSpaceDE/>
        <w:autoSpaceDN/>
        <w:adjustRightInd/>
        <w:spacing w:before="252" w:after="1008"/>
        <w:ind w:left="72" w:right="216"/>
        <w:rPr>
          <w:rStyle w:val="CharacterStyle5"/>
          <w:i/>
          <w:iCs/>
          <w:w w:val="105"/>
          <w:sz w:val="21"/>
          <w:szCs w:val="21"/>
          <w:lang w:val="es-ES" w:eastAsia="es-ES"/>
        </w:rPr>
      </w:pPr>
      <w:r>
        <w:rPr>
          <w:rStyle w:val="CharacterStyle5"/>
          <w:spacing w:val="1"/>
          <w:w w:val="105"/>
          <w:sz w:val="23"/>
          <w:szCs w:val="23"/>
          <w:lang w:val="es-ES" w:eastAsia="es-ES"/>
        </w:rPr>
        <w:t xml:space="preserve">El citado acuerdo fue notificado el 27 de noviembre 2012. (Léase el folio 7 </w:t>
      </w:r>
      <w:r>
        <w:rPr>
          <w:rStyle w:val="CharacterStyle5"/>
          <w:i/>
          <w:iCs/>
          <w:spacing w:val="1"/>
          <w:w w:val="110"/>
          <w:sz w:val="23"/>
          <w:szCs w:val="23"/>
          <w:lang w:val="es-ES" w:eastAsia="es-ES"/>
        </w:rPr>
        <w:t xml:space="preserve">del </w:t>
      </w:r>
      <w:r>
        <w:rPr>
          <w:rStyle w:val="CharacterStyle5"/>
          <w:i/>
          <w:iCs/>
          <w:spacing w:val="1"/>
          <w:w w:val="105"/>
          <w:sz w:val="21"/>
          <w:szCs w:val="21"/>
          <w:lang w:val="es-ES" w:eastAsia="es-ES"/>
        </w:rPr>
        <w:t xml:space="preserve">expediente </w:t>
      </w:r>
      <w:r>
        <w:rPr>
          <w:rStyle w:val="CharacterStyle5"/>
          <w:i/>
          <w:iCs/>
          <w:w w:val="105"/>
          <w:sz w:val="21"/>
          <w:szCs w:val="21"/>
          <w:lang w:val="es-ES" w:eastAsia="es-ES"/>
        </w:rPr>
        <w:t>TAT-046-12)</w:t>
      </w:r>
    </w:p>
    <w:p w:rsidR="000E5300" w:rsidRDefault="000E5300">
      <w:pPr>
        <w:pStyle w:val="Style2"/>
        <w:tabs>
          <w:tab w:val="right" w:pos="7711"/>
        </w:tabs>
        <w:kinsoku w:val="0"/>
        <w:autoSpaceDE/>
        <w:autoSpaceDN/>
        <w:adjustRightInd/>
        <w:ind w:left="144"/>
        <w:rPr>
          <w:rStyle w:val="CharacterStyle5"/>
          <w:b/>
          <w:bCs/>
          <w:spacing w:val="-2"/>
          <w:sz w:val="24"/>
          <w:szCs w:val="24"/>
          <w:lang w:val="es-ES" w:eastAsia="es-ES"/>
        </w:rPr>
      </w:pPr>
    </w:p>
    <w:p w:rsidR="00FE777D" w:rsidRDefault="00FE777D">
      <w:pPr>
        <w:pStyle w:val="Style2"/>
        <w:tabs>
          <w:tab w:val="right" w:pos="7711"/>
        </w:tabs>
        <w:kinsoku w:val="0"/>
        <w:autoSpaceDE/>
        <w:autoSpaceDN/>
        <w:adjustRightInd/>
        <w:ind w:left="144"/>
        <w:rPr>
          <w:rStyle w:val="CharacterStyle5"/>
          <w:b/>
          <w:bCs/>
          <w:spacing w:val="-2"/>
          <w:sz w:val="24"/>
          <w:szCs w:val="24"/>
          <w:lang w:val="es-ES" w:eastAsia="es-ES"/>
        </w:rPr>
      </w:pPr>
    </w:p>
    <w:p w:rsidR="00C772EE" w:rsidRDefault="00C772EE" w:rsidP="000E5300">
      <w:pPr>
        <w:pStyle w:val="Style2"/>
        <w:tabs>
          <w:tab w:val="right" w:pos="7711"/>
        </w:tabs>
        <w:kinsoku w:val="0"/>
        <w:autoSpaceDE/>
        <w:autoSpaceDN/>
        <w:adjustRightInd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2"/>
          <w:sz w:val="24"/>
          <w:szCs w:val="24"/>
          <w:lang w:val="es-ES" w:eastAsia="es-ES"/>
        </w:rPr>
        <w:lastRenderedPageBreak/>
        <w:t>SETIMO.</w:t>
      </w:r>
      <w:r>
        <w:rPr>
          <w:rStyle w:val="CharacterStyle5"/>
          <w:b/>
          <w:bCs/>
          <w:spacing w:val="-2"/>
          <w:sz w:val="24"/>
          <w:szCs w:val="24"/>
          <w:lang w:val="es-ES" w:eastAsia="es-ES"/>
        </w:rPr>
        <w:tab/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En los procedimientos se han seguido las prescripciones de ley.</w:t>
      </w:r>
    </w:p>
    <w:p w:rsidR="00C772EE" w:rsidRDefault="00C772EE" w:rsidP="000E5300">
      <w:pPr>
        <w:pStyle w:val="Style2"/>
        <w:kinsoku w:val="0"/>
        <w:autoSpaceDE/>
        <w:autoSpaceDN/>
        <w:adjustRightInd/>
        <w:spacing w:before="252" w:line="280" w:lineRule="auto"/>
        <w:rPr>
          <w:rStyle w:val="CharacterStyle5"/>
          <w:b/>
          <w:bCs/>
          <w:sz w:val="24"/>
          <w:szCs w:val="24"/>
          <w:lang w:val="es-ES" w:eastAsia="es-ES"/>
        </w:rPr>
      </w:pPr>
      <w:r>
        <w:rPr>
          <w:rStyle w:val="CharacterStyle5"/>
          <w:b/>
          <w:bCs/>
          <w:sz w:val="24"/>
          <w:szCs w:val="24"/>
          <w:lang w:val="es-ES" w:eastAsia="es-ES"/>
        </w:rPr>
        <w:t>REDACTA EL JUEZ PORTUGUEZ MÉNDEZ,</w:t>
      </w:r>
    </w:p>
    <w:p w:rsidR="00C772EE" w:rsidRDefault="00C772EE" w:rsidP="00FE777D">
      <w:pPr>
        <w:pStyle w:val="Style2"/>
        <w:kinsoku w:val="0"/>
        <w:autoSpaceDE/>
        <w:autoSpaceDN/>
        <w:adjustRightInd/>
        <w:spacing w:before="540" w:line="204" w:lineRule="auto"/>
        <w:jc w:val="center"/>
        <w:rPr>
          <w:rStyle w:val="CharacterStyle5"/>
          <w:b/>
          <w:bCs/>
          <w:sz w:val="24"/>
          <w:szCs w:val="24"/>
          <w:lang w:val="es-ES" w:eastAsia="es-ES"/>
        </w:rPr>
      </w:pPr>
      <w:r>
        <w:rPr>
          <w:rStyle w:val="CharacterStyle5"/>
          <w:b/>
          <w:bCs/>
          <w:sz w:val="24"/>
          <w:szCs w:val="24"/>
          <w:lang w:val="es-ES" w:eastAsia="es-ES"/>
        </w:rPr>
        <w:t>CONSIDERANDO</w:t>
      </w:r>
    </w:p>
    <w:p w:rsidR="00C772EE" w:rsidRPr="000E5300" w:rsidRDefault="00C772EE" w:rsidP="000E5300">
      <w:pPr>
        <w:pStyle w:val="Style10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ind w:left="0" w:right="0" w:firstLine="142"/>
        <w:rPr>
          <w:rStyle w:val="CharacterStyle8"/>
          <w:spacing w:val="-4"/>
          <w:w w:val="105"/>
          <w:lang w:val="es-ES" w:eastAsia="es-ES"/>
        </w:rPr>
      </w:pPr>
      <w:r w:rsidRPr="000E5300">
        <w:rPr>
          <w:rStyle w:val="CharacterStyle8"/>
          <w:b/>
          <w:bCs/>
          <w:spacing w:val="-5"/>
          <w:lang w:val="es-ES" w:eastAsia="es-ES"/>
        </w:rPr>
        <w:t xml:space="preserve">COMPETENCIA.- </w:t>
      </w:r>
      <w:r w:rsidRPr="000E5300">
        <w:rPr>
          <w:rStyle w:val="CharacterStyle8"/>
          <w:spacing w:val="-5"/>
          <w:w w:val="105"/>
          <w:lang w:val="es-ES" w:eastAsia="es-ES"/>
        </w:rPr>
        <w:t xml:space="preserve">El Tribunal Administrativo de Transporte es el competente para </w:t>
      </w:r>
      <w:r w:rsidRPr="000E5300">
        <w:rPr>
          <w:rStyle w:val="CharacterStyle8"/>
          <w:spacing w:val="-4"/>
          <w:w w:val="105"/>
          <w:lang w:val="es-ES" w:eastAsia="es-ES"/>
        </w:rPr>
        <w:t xml:space="preserve">conocer y resolver el presente recurso de apelación de conformidad con el artículo 22 de la </w:t>
      </w:r>
      <w:r w:rsidRPr="000E5300">
        <w:rPr>
          <w:rStyle w:val="CharacterStyle8"/>
          <w:spacing w:val="-3"/>
          <w:w w:val="105"/>
          <w:lang w:val="es-ES" w:eastAsia="es-ES"/>
        </w:rPr>
        <w:t xml:space="preserve">Ley Reguladora del Servicio Público de Transporte Remunerado de Personas en Vehículos </w:t>
      </w:r>
      <w:r w:rsidRPr="000E5300">
        <w:rPr>
          <w:rStyle w:val="CharacterStyle8"/>
          <w:spacing w:val="-4"/>
          <w:w w:val="105"/>
          <w:lang w:val="es-ES" w:eastAsia="es-ES"/>
        </w:rPr>
        <w:t>en la Modalidad de Taxi N.7969 del 22 de diciembre de 1999.</w:t>
      </w:r>
    </w:p>
    <w:p w:rsidR="00C772EE" w:rsidRPr="000E5300" w:rsidRDefault="00C772EE" w:rsidP="000E5300">
      <w:pPr>
        <w:pStyle w:val="Style10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ind w:left="0" w:right="0" w:firstLine="142"/>
        <w:rPr>
          <w:rStyle w:val="CharacterStyle8"/>
          <w:spacing w:val="-4"/>
          <w:w w:val="105"/>
          <w:lang w:val="es-ES" w:eastAsia="es-ES"/>
        </w:rPr>
      </w:pPr>
      <w:r w:rsidRPr="000E5300">
        <w:rPr>
          <w:rStyle w:val="CharacterStyle8"/>
          <w:b/>
          <w:bCs/>
          <w:spacing w:val="-2"/>
          <w:lang w:val="es-ES" w:eastAsia="es-ES"/>
        </w:rPr>
        <w:t xml:space="preserve">ADMISIBILIDAD DEL RECURSO. </w:t>
      </w:r>
      <w:r w:rsidRPr="000E5300">
        <w:rPr>
          <w:rStyle w:val="CharacterStyle8"/>
          <w:b/>
          <w:bCs/>
          <w:spacing w:val="-2"/>
          <w:w w:val="105"/>
          <w:u w:val="single"/>
          <w:lang w:val="es-ES" w:eastAsia="es-ES"/>
        </w:rPr>
        <w:t>En cuanto a la Legitimación:</w:t>
      </w:r>
      <w:r w:rsidRPr="000E5300">
        <w:rPr>
          <w:rStyle w:val="CharacterStyle8"/>
          <w:spacing w:val="-2"/>
          <w:w w:val="105"/>
          <w:lang w:val="es-ES" w:eastAsia="es-ES"/>
        </w:rPr>
        <w:t xml:space="preserve"> De conformidad </w:t>
      </w:r>
      <w:r w:rsidRPr="000E5300">
        <w:rPr>
          <w:rStyle w:val="CharacterStyle8"/>
          <w:spacing w:val="-6"/>
          <w:w w:val="105"/>
          <w:lang w:val="es-ES" w:eastAsia="es-ES"/>
        </w:rPr>
        <w:t xml:space="preserve">con lo dispuesto en el artículo 11 del la ley 7969 "Ley Reguladora del Servicio Público de </w:t>
      </w:r>
      <w:r w:rsidRPr="000E5300">
        <w:rPr>
          <w:rStyle w:val="CharacterStyle8"/>
          <w:spacing w:val="-3"/>
          <w:w w:val="105"/>
          <w:lang w:val="es-ES" w:eastAsia="es-ES"/>
        </w:rPr>
        <w:t xml:space="preserve">Transporte Remunerado de Personas en Vehículos en la Modalidad de Taxi", la recurrente </w:t>
      </w:r>
      <w:r w:rsidRPr="000E5300">
        <w:rPr>
          <w:rStyle w:val="CharacterStyle8"/>
          <w:spacing w:val="2"/>
          <w:w w:val="105"/>
          <w:lang w:val="es-ES" w:eastAsia="es-ES"/>
        </w:rPr>
        <w:t xml:space="preserve">se encuentra legitimada para este acto, toda vez que en el Artículo 3.3 de la Sesión </w:t>
      </w:r>
      <w:r w:rsidRPr="000E5300">
        <w:rPr>
          <w:rStyle w:val="CharacterStyle8"/>
          <w:spacing w:val="-5"/>
          <w:w w:val="105"/>
          <w:lang w:val="es-ES" w:eastAsia="es-ES"/>
        </w:rPr>
        <w:t xml:space="preserve">Ordinaria 37-2011 del 26 de mayo de 2011 emitida por el Consejo de Transporte Público, </w:t>
      </w:r>
      <w:r w:rsidRPr="000E5300">
        <w:rPr>
          <w:rStyle w:val="CharacterStyle8"/>
          <w:spacing w:val="-1"/>
          <w:w w:val="105"/>
          <w:lang w:val="es-ES" w:eastAsia="es-ES"/>
        </w:rPr>
        <w:t xml:space="preserve">refiere a la calificación de las ofertas de la Licitación Pública para otorgar en concesión </w:t>
      </w:r>
      <w:r w:rsidRPr="000E5300">
        <w:rPr>
          <w:rStyle w:val="CharacterStyle8"/>
          <w:spacing w:val="-5"/>
          <w:w w:val="105"/>
          <w:lang w:val="es-ES" w:eastAsia="es-ES"/>
        </w:rPr>
        <w:t xml:space="preserve">1034 placas para Transporte Público en Modalidad Taxi, con Vehículos Adaptados para </w:t>
      </w:r>
      <w:r w:rsidRPr="000E5300">
        <w:rPr>
          <w:rStyle w:val="CharacterStyle8"/>
          <w:w w:val="105"/>
          <w:lang w:val="es-ES" w:eastAsia="es-ES"/>
        </w:rPr>
        <w:t xml:space="preserve">Personas con Discapacidad, por lo que obtiene la legitimación genérica propia de un </w:t>
      </w:r>
      <w:r w:rsidRPr="000E5300">
        <w:rPr>
          <w:rStyle w:val="CharacterStyle8"/>
          <w:spacing w:val="-3"/>
          <w:w w:val="105"/>
          <w:lang w:val="es-ES" w:eastAsia="es-ES"/>
        </w:rPr>
        <w:t xml:space="preserve">procedimiento de contratación administrativa en la fase de calificación de ofertas, previo a </w:t>
      </w:r>
      <w:r w:rsidRPr="000E5300">
        <w:rPr>
          <w:rStyle w:val="CharacterStyle8"/>
          <w:spacing w:val="-5"/>
          <w:w w:val="105"/>
          <w:lang w:val="es-ES" w:eastAsia="es-ES"/>
        </w:rPr>
        <w:t xml:space="preserve">la adjudicación. </w:t>
      </w:r>
      <w:r w:rsidRPr="000E5300">
        <w:rPr>
          <w:rStyle w:val="CharacterStyle8"/>
          <w:b/>
          <w:bCs/>
          <w:spacing w:val="-5"/>
          <w:w w:val="105"/>
          <w:u w:val="single"/>
          <w:lang w:val="es-ES" w:eastAsia="es-ES"/>
        </w:rPr>
        <w:t>En cuanto al plazo:</w:t>
      </w:r>
      <w:r w:rsidRPr="000E5300">
        <w:rPr>
          <w:rStyle w:val="CharacterStyle8"/>
          <w:spacing w:val="-5"/>
          <w:w w:val="105"/>
          <w:lang w:val="es-ES" w:eastAsia="es-ES"/>
        </w:rPr>
        <w:t xml:space="preserve"> La recurrente presenta su recurso de revocatoria con apelación en subsidio el </w:t>
      </w:r>
      <w:r w:rsidRPr="000E5300">
        <w:rPr>
          <w:rStyle w:val="CharacterStyle8"/>
          <w:b/>
          <w:bCs/>
          <w:spacing w:val="-5"/>
          <w:lang w:val="es-ES" w:eastAsia="es-ES"/>
        </w:rPr>
        <w:t xml:space="preserve">12 de julio de 2011, </w:t>
      </w:r>
      <w:r w:rsidRPr="000E5300">
        <w:rPr>
          <w:rStyle w:val="CharacterStyle8"/>
          <w:spacing w:val="-5"/>
          <w:w w:val="105"/>
          <w:lang w:val="es-ES" w:eastAsia="es-ES"/>
        </w:rPr>
        <w:t xml:space="preserve">y considerando que el Consejo de Transporte </w:t>
      </w:r>
      <w:r w:rsidRPr="000E5300">
        <w:rPr>
          <w:rStyle w:val="CharacterStyle8"/>
          <w:spacing w:val="-4"/>
          <w:w w:val="105"/>
          <w:lang w:val="es-ES" w:eastAsia="es-ES"/>
        </w:rPr>
        <w:t>Público no realizó notificación individualizada del Artículo 3.3 de la Sesión Ordinaria 37</w:t>
      </w:r>
      <w:r w:rsidRPr="000E5300">
        <w:rPr>
          <w:rStyle w:val="CharacterStyle8"/>
          <w:spacing w:val="-4"/>
          <w:w w:val="105"/>
          <w:lang w:val="es-ES" w:eastAsia="es-ES"/>
        </w:rPr>
        <w:softHyphen/>
        <w:t xml:space="preserve">2011, ni la publicación en el Diario Oficial La Gaceta, como dispuso en el apartado 2 del artículo recurrido y que hubiese otorgado fecha cierta para la contabilización del plazo para </w:t>
      </w:r>
      <w:r w:rsidRPr="000E5300">
        <w:rPr>
          <w:rStyle w:val="CharacterStyle8"/>
          <w:spacing w:val="-1"/>
          <w:w w:val="105"/>
          <w:lang w:val="es-ES" w:eastAsia="es-ES"/>
        </w:rPr>
        <w:t xml:space="preserve">la interposición de recursos, se tiene como debidamente notificado el acto en el momento en que la recurrente interpone los recursos de revocatoria con apelación en subsidio y nulidad absoluta de actuaciones contra el Acto Administrativo, esto es el </w:t>
      </w:r>
      <w:r w:rsidRPr="000E5300">
        <w:rPr>
          <w:rStyle w:val="CharacterStyle8"/>
          <w:b/>
          <w:bCs/>
          <w:spacing w:val="-1"/>
          <w:lang w:val="es-ES" w:eastAsia="es-ES"/>
        </w:rPr>
        <w:t xml:space="preserve">12 de julio del </w:t>
      </w:r>
      <w:r w:rsidRPr="000E5300">
        <w:rPr>
          <w:rStyle w:val="CharacterStyle8"/>
          <w:b/>
          <w:bCs/>
          <w:spacing w:val="-4"/>
          <w:lang w:val="es-ES" w:eastAsia="es-ES"/>
        </w:rPr>
        <w:t xml:space="preserve">2011, </w:t>
      </w:r>
      <w:r w:rsidRPr="000E5300">
        <w:rPr>
          <w:rStyle w:val="CharacterStyle8"/>
          <w:spacing w:val="-4"/>
          <w:w w:val="105"/>
          <w:lang w:val="es-ES" w:eastAsia="es-ES"/>
        </w:rPr>
        <w:t>por lo que se estima que el recurso fue presentado en tiempo.</w:t>
      </w:r>
    </w:p>
    <w:p w:rsidR="00C772EE" w:rsidRPr="000E5300" w:rsidRDefault="00C772EE" w:rsidP="000E5300">
      <w:pPr>
        <w:pStyle w:val="Style2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432" w:after="684"/>
        <w:ind w:left="0" w:firstLine="142"/>
        <w:jc w:val="both"/>
        <w:rPr>
          <w:rStyle w:val="CharacterStyle5"/>
          <w:spacing w:val="-1"/>
          <w:w w:val="105"/>
          <w:sz w:val="24"/>
          <w:szCs w:val="24"/>
          <w:lang w:val="es-ES" w:eastAsia="es-ES"/>
        </w:rPr>
      </w:pPr>
      <w:r w:rsidRPr="000E5300">
        <w:rPr>
          <w:rStyle w:val="CharacterStyle5"/>
          <w:b/>
          <w:bCs/>
          <w:spacing w:val="-3"/>
          <w:sz w:val="24"/>
          <w:szCs w:val="24"/>
          <w:lang w:val="es-ES" w:eastAsia="es-ES"/>
        </w:rPr>
        <w:t xml:space="preserve">HECHOS PROBADOS: </w:t>
      </w:r>
      <w:r w:rsidRPr="000E5300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De importancia para la decisión de este asunto, se estiman </w:t>
      </w:r>
      <w:r w:rsidRPr="000E5300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como debidamente demostrados los siguientes hechos: </w:t>
      </w:r>
      <w:r w:rsidRPr="000E5300">
        <w:rPr>
          <w:rStyle w:val="CharacterStyle5"/>
          <w:b/>
          <w:bCs/>
          <w:spacing w:val="1"/>
          <w:sz w:val="24"/>
          <w:szCs w:val="24"/>
          <w:lang w:val="es-ES" w:eastAsia="es-ES"/>
        </w:rPr>
        <w:t xml:space="preserve">A) </w:t>
      </w:r>
      <w:r w:rsidRPr="000E5300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El Consejo de Transporte </w:t>
      </w:r>
      <w:r w:rsidRPr="000E5300"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Público publicó el cartel para participar en la Licitación Pública cuyo objeto fue otorgar la </w:t>
      </w:r>
      <w:r w:rsidRPr="000E5300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concesión de 1034 placas para Transporte Público en Modalidad Taxi, con Vehículos </w:t>
      </w:r>
      <w:r w:rsidRPr="000E5300"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Adaptados para Personas con Discapacidad, </w:t>
      </w:r>
      <w:r w:rsidRPr="000E5300">
        <w:rPr>
          <w:rStyle w:val="CharacterStyle5"/>
          <w:spacing w:val="-5"/>
          <w:w w:val="105"/>
          <w:sz w:val="24"/>
          <w:szCs w:val="24"/>
          <w:u w:val="single"/>
          <w:lang w:val="es-ES" w:eastAsia="es-ES"/>
        </w:rPr>
        <w:t xml:space="preserve">mediante Decreto Ejecutivo 35448-MOPT, </w:t>
      </w:r>
      <w:r w:rsidRPr="000E5300">
        <w:rPr>
          <w:rStyle w:val="CharacterStyle5"/>
          <w:spacing w:val="-7"/>
          <w:w w:val="105"/>
          <w:sz w:val="24"/>
          <w:szCs w:val="24"/>
          <w:lang w:val="es-ES" w:eastAsia="es-ES"/>
        </w:rPr>
        <w:t xml:space="preserve">publicado en La Gaceta No. 165 del 25 de agosto del 2009. </w:t>
      </w:r>
      <w:r w:rsidRPr="000E5300">
        <w:rPr>
          <w:rStyle w:val="CharacterStyle5"/>
          <w:b/>
          <w:bCs/>
          <w:spacing w:val="-7"/>
          <w:sz w:val="24"/>
          <w:szCs w:val="24"/>
          <w:lang w:val="es-ES" w:eastAsia="es-ES"/>
        </w:rPr>
        <w:t xml:space="preserve">B) </w:t>
      </w:r>
      <w:r w:rsidRPr="000E5300">
        <w:rPr>
          <w:rStyle w:val="CharacterStyle5"/>
          <w:spacing w:val="-7"/>
          <w:w w:val="105"/>
          <w:sz w:val="24"/>
          <w:szCs w:val="24"/>
          <w:lang w:val="es-ES" w:eastAsia="es-ES"/>
        </w:rPr>
        <w:t>El Decreto Ejecutivo 35448</w:t>
      </w:r>
      <w:r w:rsidRPr="000E5300">
        <w:rPr>
          <w:rStyle w:val="CharacterStyle5"/>
          <w:spacing w:val="-7"/>
          <w:w w:val="105"/>
          <w:sz w:val="24"/>
          <w:szCs w:val="24"/>
          <w:lang w:val="es-ES" w:eastAsia="es-ES"/>
        </w:rPr>
        <w:softHyphen/>
      </w:r>
      <w:r w:rsidRPr="000E5300">
        <w:rPr>
          <w:rStyle w:val="CharacterStyle5"/>
          <w:spacing w:val="2"/>
          <w:w w:val="105"/>
          <w:sz w:val="24"/>
          <w:szCs w:val="24"/>
          <w:lang w:val="es-ES" w:eastAsia="es-ES"/>
        </w:rPr>
        <w:t xml:space="preserve">MOPT fue modificado por los Decretos Ejecutivos 35875-MOPT y 35985-MOPT, </w:t>
      </w:r>
      <w:r w:rsidRPr="000E5300"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publicados respectivamente el 12 de abril de 2010 en La Gaceta No. 69 y el 21 de mayo del </w:t>
      </w:r>
      <w:r w:rsidRPr="000E5300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2010 en La Gaceta No. 98. C) El Decreto Ejecutivo 35875-MOPT modifica el Decreto Ejecutivo </w:t>
      </w:r>
      <w:r w:rsidRPr="000E5300">
        <w:rPr>
          <w:rStyle w:val="CharacterStyle5"/>
          <w:spacing w:val="-3"/>
          <w:w w:val="105"/>
          <w:sz w:val="24"/>
          <w:szCs w:val="24"/>
          <w:u w:val="single"/>
          <w:lang w:val="es-ES" w:eastAsia="es-ES"/>
        </w:rPr>
        <w:t>35448-MOPT</w:t>
      </w:r>
      <w:r w:rsidRPr="000E5300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 en sus artículos 4 y 6. </w:t>
      </w:r>
      <w:r w:rsidRPr="000E5300">
        <w:rPr>
          <w:rStyle w:val="CharacterStyle5"/>
          <w:b/>
          <w:bCs/>
          <w:spacing w:val="-3"/>
          <w:sz w:val="24"/>
          <w:szCs w:val="24"/>
          <w:lang w:val="es-ES" w:eastAsia="es-ES"/>
        </w:rPr>
        <w:t xml:space="preserve">C). </w:t>
      </w:r>
      <w:r w:rsidRPr="000E5300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El Decreto Ejecutivo 35985-MOPT </w:t>
      </w:r>
      <w:r w:rsidRPr="000E5300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modifica el </w:t>
      </w:r>
      <w:r w:rsidRPr="000E5300">
        <w:rPr>
          <w:rStyle w:val="CharacterStyle5"/>
          <w:spacing w:val="-2"/>
          <w:w w:val="105"/>
          <w:sz w:val="24"/>
          <w:szCs w:val="24"/>
          <w:u w:val="single"/>
          <w:lang w:val="es-ES" w:eastAsia="es-ES"/>
        </w:rPr>
        <w:t>(Decreto Ejecutivo 35448 MOPT)</w:t>
      </w:r>
      <w:r w:rsidRPr="000E5300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 en su artículo 8, mediante el artículo 17 el </w:t>
      </w:r>
      <w:r w:rsidRPr="000E5300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cual señala lo siguiente: "Artículo 17.—Modifíquese el artículo 8° del Decreto Ejecutivo </w:t>
      </w:r>
      <w:r w:rsidRPr="000E5300">
        <w:rPr>
          <w:rStyle w:val="CharacterStyle5"/>
          <w:spacing w:val="2"/>
          <w:w w:val="105"/>
          <w:sz w:val="24"/>
          <w:szCs w:val="24"/>
          <w:lang w:val="es-ES" w:eastAsia="es-ES"/>
        </w:rPr>
        <w:t xml:space="preserve">No 35448-MOPT" Reglamento para participar en la Licitación Pública tendiente a concesionar 1034 placas para transporte público en modalidad Taxi, con vehículos </w:t>
      </w:r>
      <w:r w:rsidRPr="000E5300">
        <w:rPr>
          <w:rStyle w:val="CharacterStyle5"/>
          <w:spacing w:val="-1"/>
          <w:w w:val="105"/>
          <w:sz w:val="24"/>
          <w:szCs w:val="24"/>
          <w:lang w:val="es-ES" w:eastAsia="es-ES"/>
        </w:rPr>
        <w:t>adaptados para personas con discapacidad" para que en adelante se lea así: Artículo 8°—</w:t>
      </w:r>
      <w:r w:rsidR="000E5300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 </w:t>
      </w:r>
    </w:p>
    <w:p w:rsidR="000E5300" w:rsidRDefault="000E5300">
      <w:pPr>
        <w:pStyle w:val="Style2"/>
        <w:kinsoku w:val="0"/>
        <w:autoSpaceDE/>
        <w:autoSpaceDN/>
        <w:adjustRightInd/>
        <w:spacing w:line="205" w:lineRule="exact"/>
        <w:ind w:right="324"/>
        <w:jc w:val="right"/>
        <w:rPr>
          <w:rStyle w:val="CharacterStyle5"/>
          <w:spacing w:val="8"/>
          <w:w w:val="105"/>
          <w:lang w:val="es-ES" w:eastAsia="es-ES"/>
        </w:rPr>
      </w:pPr>
    </w:p>
    <w:p w:rsidR="00FC33CA" w:rsidRDefault="00FC33CA">
      <w:pPr>
        <w:pStyle w:val="Style2"/>
        <w:kinsoku w:val="0"/>
        <w:autoSpaceDE/>
        <w:autoSpaceDN/>
        <w:adjustRightInd/>
        <w:spacing w:line="205" w:lineRule="exact"/>
        <w:ind w:right="324"/>
        <w:jc w:val="right"/>
        <w:rPr>
          <w:rStyle w:val="CharacterStyle5"/>
          <w:spacing w:val="8"/>
          <w:w w:val="105"/>
          <w:lang w:val="es-ES" w:eastAsia="es-ES"/>
        </w:rPr>
      </w:pPr>
    </w:p>
    <w:p w:rsidR="000E5300" w:rsidRDefault="000E5300">
      <w:pPr>
        <w:pStyle w:val="Style2"/>
        <w:kinsoku w:val="0"/>
        <w:autoSpaceDE/>
        <w:autoSpaceDN/>
        <w:adjustRightInd/>
        <w:spacing w:line="205" w:lineRule="exact"/>
        <w:ind w:right="324"/>
        <w:jc w:val="right"/>
        <w:rPr>
          <w:rStyle w:val="CharacterStyle5"/>
          <w:spacing w:val="8"/>
          <w:w w:val="105"/>
          <w:lang w:val="es-ES" w:eastAsia="es-ES"/>
        </w:rPr>
      </w:pPr>
    </w:p>
    <w:p w:rsidR="00C772EE" w:rsidRDefault="00C772EE" w:rsidP="00FC33CA">
      <w:pPr>
        <w:pStyle w:val="Style10"/>
        <w:tabs>
          <w:tab w:val="left" w:pos="8931"/>
        </w:tabs>
        <w:kinsoku w:val="0"/>
        <w:autoSpaceDE/>
        <w:autoSpaceDN/>
        <w:spacing w:before="0"/>
        <w:ind w:left="0" w:right="43"/>
        <w:rPr>
          <w:rStyle w:val="CharacterStyle8"/>
          <w:spacing w:val="7"/>
          <w:w w:val="105"/>
          <w:lang w:val="es-ES" w:eastAsia="es-ES"/>
        </w:rPr>
      </w:pPr>
      <w:r>
        <w:rPr>
          <w:rStyle w:val="CharacterStyle8"/>
          <w:spacing w:val="-3"/>
          <w:w w:val="105"/>
          <w:lang w:val="es-ES" w:eastAsia="es-ES"/>
        </w:rPr>
        <w:lastRenderedPageBreak/>
        <w:t xml:space="preserve">Tabla de evaluación de ofertas. Las ofertas serán evaluadas de conformidad con el artículo </w:t>
      </w:r>
      <w:r>
        <w:rPr>
          <w:rStyle w:val="CharacterStyle8"/>
          <w:spacing w:val="-8"/>
          <w:w w:val="105"/>
          <w:lang w:val="es-ES" w:eastAsia="es-ES"/>
        </w:rPr>
        <w:t xml:space="preserve">33 de la Ley No 7969; "Ley Reguladora del Servicio Público de Transporte Remunerado de </w:t>
      </w:r>
      <w:r>
        <w:rPr>
          <w:rStyle w:val="CharacterStyle8"/>
          <w:spacing w:val="3"/>
          <w:w w:val="105"/>
          <w:lang w:val="es-ES" w:eastAsia="es-ES"/>
        </w:rPr>
        <w:t xml:space="preserve">Personas en la Modalidad de Taxi"'; </w:t>
      </w:r>
      <w:r>
        <w:rPr>
          <w:rStyle w:val="CharacterStyle8"/>
          <w:i/>
          <w:iCs/>
          <w:spacing w:val="3"/>
          <w:lang w:val="es-ES" w:eastAsia="es-ES"/>
        </w:rPr>
        <w:t xml:space="preserve">Transitorio único.—E1 </w:t>
      </w:r>
      <w:r>
        <w:rPr>
          <w:rStyle w:val="CharacterStyle8"/>
          <w:spacing w:val="3"/>
          <w:w w:val="105"/>
          <w:lang w:val="es-ES" w:eastAsia="es-ES"/>
        </w:rPr>
        <w:t xml:space="preserve">plazo otorgado para la </w:t>
      </w:r>
      <w:r>
        <w:rPr>
          <w:rStyle w:val="CharacterStyle8"/>
          <w:spacing w:val="2"/>
          <w:w w:val="105"/>
          <w:lang w:val="es-ES" w:eastAsia="es-ES"/>
        </w:rPr>
        <w:t xml:space="preserve">recepción de ofertas indicada en el artículo 4 del Decreto Ejecutivo 35448-MOPT, </w:t>
      </w:r>
      <w:r>
        <w:rPr>
          <w:rStyle w:val="CharacterStyle8"/>
          <w:spacing w:val="-3"/>
          <w:w w:val="105"/>
          <w:lang w:val="es-ES" w:eastAsia="es-ES"/>
        </w:rPr>
        <w:t xml:space="preserve">denominado "Reglamento para participar en la Licitación Pública tendiente a concesionar </w:t>
      </w:r>
      <w:r>
        <w:rPr>
          <w:rStyle w:val="CharacterStyle8"/>
          <w:spacing w:val="-2"/>
          <w:w w:val="105"/>
          <w:lang w:val="es-ES" w:eastAsia="es-ES"/>
        </w:rPr>
        <w:t xml:space="preserve">1034 placas para transporte público en modalidad Taxi, con vehículos adaptados para </w:t>
      </w:r>
      <w:r>
        <w:rPr>
          <w:rStyle w:val="CharacterStyle8"/>
          <w:spacing w:val="2"/>
          <w:w w:val="105"/>
          <w:lang w:val="es-ES" w:eastAsia="es-ES"/>
        </w:rPr>
        <w:t xml:space="preserve">personas con discapacidad" iniciará a correr a partir de la publicación del presente </w:t>
      </w:r>
      <w:r>
        <w:rPr>
          <w:rStyle w:val="CharacterStyle8"/>
          <w:spacing w:val="1"/>
          <w:w w:val="105"/>
          <w:lang w:val="es-ES" w:eastAsia="es-ES"/>
        </w:rPr>
        <w:t xml:space="preserve">Decreto", esto es a partir del 21 de mayo del 2010. </w:t>
      </w:r>
      <w:r>
        <w:rPr>
          <w:rStyle w:val="CharacterStyle8"/>
          <w:b/>
          <w:bCs/>
          <w:spacing w:val="1"/>
          <w:lang w:val="es-ES" w:eastAsia="es-ES"/>
        </w:rPr>
        <w:t xml:space="preserve">D). </w:t>
      </w:r>
      <w:r>
        <w:rPr>
          <w:rStyle w:val="CharacterStyle8"/>
          <w:spacing w:val="1"/>
          <w:w w:val="105"/>
          <w:lang w:val="es-ES" w:eastAsia="es-ES"/>
        </w:rPr>
        <w:t xml:space="preserve">La recurrente participó en la </w:t>
      </w:r>
      <w:r>
        <w:rPr>
          <w:rStyle w:val="CharacterStyle8"/>
          <w:w w:val="105"/>
          <w:lang w:val="es-ES" w:eastAsia="es-ES"/>
        </w:rPr>
        <w:t xml:space="preserve">licitación pública para la Base de Operación 602010 descrita como ESPARZA de la </w:t>
      </w:r>
      <w:r>
        <w:rPr>
          <w:rStyle w:val="CharacterStyle8"/>
          <w:spacing w:val="-2"/>
          <w:w w:val="105"/>
          <w:lang w:val="es-ES" w:eastAsia="es-ES"/>
        </w:rPr>
        <w:t xml:space="preserve">Provincia de PUNTARENAS, mediante la oferta número N° 1019, estableciendo como </w:t>
      </w:r>
      <w:r>
        <w:rPr>
          <w:rStyle w:val="CharacterStyle8"/>
          <w:spacing w:val="-3"/>
          <w:w w:val="105"/>
          <w:lang w:val="es-ES" w:eastAsia="es-ES"/>
        </w:rPr>
        <w:t xml:space="preserve">medio de notificación el fax </w:t>
      </w:r>
      <w:r w:rsidR="00FC33CA">
        <w:rPr>
          <w:rStyle w:val="CharacterStyle8"/>
          <w:spacing w:val="-3"/>
          <w:w w:val="105"/>
          <w:lang w:val="es-ES" w:eastAsia="es-ES"/>
        </w:rPr>
        <w:t>XXXX-XXXX</w:t>
      </w:r>
      <w:r>
        <w:rPr>
          <w:rStyle w:val="CharacterStyle8"/>
          <w:spacing w:val="-3"/>
          <w:w w:val="105"/>
          <w:lang w:val="es-ES" w:eastAsia="es-ES"/>
        </w:rPr>
        <w:t xml:space="preserve">. </w:t>
      </w:r>
      <w:r>
        <w:rPr>
          <w:rStyle w:val="CharacterStyle8"/>
          <w:b/>
          <w:bCs/>
          <w:spacing w:val="-3"/>
          <w:lang w:val="es-ES" w:eastAsia="es-ES"/>
        </w:rPr>
        <w:t xml:space="preserve">E). </w:t>
      </w:r>
      <w:r>
        <w:rPr>
          <w:rStyle w:val="CharacterStyle8"/>
          <w:spacing w:val="-3"/>
          <w:w w:val="105"/>
          <w:lang w:val="es-ES" w:eastAsia="es-ES"/>
        </w:rPr>
        <w:t xml:space="preserve">La Dirección de Asuntos Jurídicos mediante </w:t>
      </w:r>
      <w:r>
        <w:rPr>
          <w:rStyle w:val="CharacterStyle8"/>
          <w:spacing w:val="-2"/>
          <w:w w:val="105"/>
          <w:lang w:val="es-ES" w:eastAsia="es-ES"/>
        </w:rPr>
        <w:t xml:space="preserve">oficio DAJ-00849-2011 del 14 de febrero del 2011 notificado a la dirección de correo </w:t>
      </w:r>
      <w:hyperlink r:id="rId5" w:history="1">
        <w:r w:rsidR="00FC33CA">
          <w:rPr>
            <w:rStyle w:val="CharacterStyle8"/>
            <w:color w:val="0000FF"/>
            <w:spacing w:val="-3"/>
            <w:sz w:val="23"/>
            <w:szCs w:val="23"/>
            <w:u w:val="single"/>
            <w:lang w:val="es-ES" w:eastAsia="es-ES"/>
          </w:rPr>
          <w:t>XXXXXXXXXXX</w:t>
        </w:r>
      </w:hyperlink>
      <w:r>
        <w:rPr>
          <w:rStyle w:val="CharacterStyle8"/>
          <w:spacing w:val="-3"/>
          <w:sz w:val="23"/>
          <w:szCs w:val="23"/>
          <w:u w:val="single"/>
          <w:lang w:val="es-ES" w:eastAsia="es-ES"/>
        </w:rPr>
        <w:t>,</w:t>
      </w:r>
      <w:r>
        <w:rPr>
          <w:rStyle w:val="CharacterStyle8"/>
          <w:spacing w:val="-3"/>
          <w:w w:val="105"/>
          <w:lang w:val="es-ES" w:eastAsia="es-ES"/>
        </w:rPr>
        <w:t xml:space="preserve"> previene a la oferente que aporte de certificación de la CCSS en la </w:t>
      </w:r>
      <w:r>
        <w:rPr>
          <w:rStyle w:val="CharacterStyle8"/>
          <w:spacing w:val="-2"/>
          <w:w w:val="105"/>
          <w:lang w:val="es-ES" w:eastAsia="es-ES"/>
        </w:rPr>
        <w:t xml:space="preserve">que se detalle si está registrada en calidad de empleado o empleador en el servicio público en la modalidad taxi, así como que renueve la vigencia de su garantía de participación. </w:t>
      </w:r>
      <w:r>
        <w:rPr>
          <w:rStyle w:val="CharacterStyle8"/>
          <w:b/>
          <w:bCs/>
          <w:spacing w:val="-2"/>
          <w:lang w:val="es-ES" w:eastAsia="es-ES"/>
        </w:rPr>
        <w:t xml:space="preserve">F). </w:t>
      </w:r>
      <w:r>
        <w:rPr>
          <w:rStyle w:val="CharacterStyle8"/>
          <w:spacing w:val="-7"/>
          <w:w w:val="105"/>
          <w:lang w:val="es-ES" w:eastAsia="es-ES"/>
        </w:rPr>
        <w:t xml:space="preserve">La oferta presentada por la recurrente en el concurso público fue </w:t>
      </w:r>
      <w:r>
        <w:rPr>
          <w:rStyle w:val="CharacterStyle8"/>
          <w:i/>
          <w:iCs/>
          <w:spacing w:val="-7"/>
          <w:lang w:val="es-ES" w:eastAsia="es-ES"/>
        </w:rPr>
        <w:t xml:space="preserve">excluida </w:t>
      </w:r>
      <w:r>
        <w:rPr>
          <w:rStyle w:val="CharacterStyle8"/>
          <w:spacing w:val="-7"/>
          <w:w w:val="105"/>
          <w:lang w:val="es-ES" w:eastAsia="es-ES"/>
        </w:rPr>
        <w:t xml:space="preserve">por no atender la </w:t>
      </w:r>
      <w:r>
        <w:rPr>
          <w:rStyle w:val="CharacterStyle8"/>
          <w:spacing w:val="-2"/>
          <w:w w:val="105"/>
          <w:lang w:val="es-ES" w:eastAsia="es-ES"/>
        </w:rPr>
        <w:t>prevención de ampliar el plazo de su oferta, así como renovar la garantía de participación.</w:t>
      </w:r>
      <w:r w:rsidR="00FC33CA" w:rsidRPr="00FC33CA">
        <w:rPr>
          <w:rStyle w:val="CharacterStyle8"/>
          <w:b/>
          <w:spacing w:val="-2"/>
          <w:w w:val="105"/>
          <w:lang w:val="es-ES" w:eastAsia="es-ES"/>
        </w:rPr>
        <w:t xml:space="preserve"> G.)</w:t>
      </w:r>
      <w:r w:rsidR="00FC33CA">
        <w:rPr>
          <w:rStyle w:val="CharacterStyle8"/>
          <w:spacing w:val="-2"/>
          <w:w w:val="105"/>
          <w:lang w:val="es-ES" w:eastAsia="es-ES"/>
        </w:rPr>
        <w:t xml:space="preserve"> </w:t>
      </w:r>
      <w:r>
        <w:rPr>
          <w:rStyle w:val="CharacterStyle8"/>
          <w:spacing w:val="3"/>
          <w:w w:val="105"/>
          <w:lang w:val="es-ES" w:eastAsia="es-ES"/>
        </w:rPr>
        <w:t xml:space="preserve">La oferente presenta recurso de revocatoria con apelación en subsidio el 12 de </w:t>
      </w:r>
      <w:r>
        <w:rPr>
          <w:rStyle w:val="CharacterStyle8"/>
          <w:spacing w:val="5"/>
          <w:w w:val="105"/>
          <w:lang w:val="es-ES" w:eastAsia="es-ES"/>
        </w:rPr>
        <w:t xml:space="preserve">julio del 2011, ante el Consejo de Trasporte Público, y argumenta que cumple con </w:t>
      </w:r>
      <w:r>
        <w:rPr>
          <w:rStyle w:val="CharacterStyle8"/>
          <w:spacing w:val="3"/>
          <w:w w:val="105"/>
          <w:lang w:val="es-ES" w:eastAsia="es-ES"/>
        </w:rPr>
        <w:t xml:space="preserve">los requisitos solicitados. </w:t>
      </w:r>
      <w:r>
        <w:rPr>
          <w:rStyle w:val="CharacterStyle8"/>
          <w:b/>
          <w:bCs/>
          <w:spacing w:val="3"/>
          <w:lang w:val="es-ES" w:eastAsia="es-ES"/>
        </w:rPr>
        <w:t xml:space="preserve">H). </w:t>
      </w:r>
      <w:r>
        <w:rPr>
          <w:rStyle w:val="CharacterStyle8"/>
          <w:spacing w:val="3"/>
          <w:w w:val="105"/>
          <w:lang w:val="es-ES" w:eastAsia="es-ES"/>
        </w:rPr>
        <w:t xml:space="preserve">Posteriormente, el 12 de julio de 2011, a una hora y veinticinco minutos aproximadamente, la recurrente presenta escrito ante la Junta </w:t>
      </w:r>
      <w:r>
        <w:rPr>
          <w:rStyle w:val="CharacterStyle8"/>
          <w:spacing w:val="6"/>
          <w:w w:val="105"/>
          <w:lang w:val="es-ES" w:eastAsia="es-ES"/>
        </w:rPr>
        <w:t xml:space="preserve">Directiva del Consejo de Transporte Público, en la que indica que no cumplió con </w:t>
      </w:r>
      <w:r>
        <w:rPr>
          <w:rStyle w:val="CharacterStyle8"/>
          <w:spacing w:val="5"/>
          <w:w w:val="105"/>
          <w:lang w:val="es-ES" w:eastAsia="es-ES"/>
        </w:rPr>
        <w:t xml:space="preserve">la actualización de documentos debido a que señaló un número de fax que es del </w:t>
      </w:r>
      <w:r>
        <w:rPr>
          <w:rStyle w:val="CharacterStyle8"/>
          <w:spacing w:val="4"/>
          <w:w w:val="105"/>
          <w:lang w:val="es-ES" w:eastAsia="es-ES"/>
        </w:rPr>
        <w:t>Abogado M</w:t>
      </w:r>
      <w:r w:rsidR="00FC33CA">
        <w:rPr>
          <w:rStyle w:val="CharacterStyle8"/>
          <w:spacing w:val="4"/>
          <w:w w:val="105"/>
          <w:lang w:val="es-ES" w:eastAsia="es-ES"/>
        </w:rPr>
        <w:t>.</w:t>
      </w:r>
      <w:r>
        <w:rPr>
          <w:rStyle w:val="CharacterStyle8"/>
          <w:spacing w:val="4"/>
          <w:w w:val="105"/>
          <w:lang w:val="es-ES" w:eastAsia="es-ES"/>
        </w:rPr>
        <w:t>Z</w:t>
      </w:r>
      <w:r w:rsidR="00FC33CA">
        <w:rPr>
          <w:rStyle w:val="CharacterStyle8"/>
          <w:spacing w:val="4"/>
          <w:w w:val="105"/>
          <w:lang w:val="es-ES" w:eastAsia="es-ES"/>
        </w:rPr>
        <w:t>.,</w:t>
      </w:r>
      <w:r>
        <w:rPr>
          <w:rStyle w:val="CharacterStyle8"/>
          <w:spacing w:val="4"/>
          <w:w w:val="105"/>
          <w:lang w:val="es-ES" w:eastAsia="es-ES"/>
        </w:rPr>
        <w:t xml:space="preserve"> y éste no le informó, por lo que solicita reconsiderar la </w:t>
      </w:r>
      <w:r>
        <w:rPr>
          <w:rStyle w:val="CharacterStyle8"/>
          <w:spacing w:val="9"/>
          <w:w w:val="105"/>
          <w:lang w:val="es-ES" w:eastAsia="es-ES"/>
        </w:rPr>
        <w:t xml:space="preserve">decisión. </w:t>
      </w:r>
      <w:r>
        <w:rPr>
          <w:rStyle w:val="CharacterStyle8"/>
          <w:b/>
          <w:bCs/>
          <w:spacing w:val="9"/>
          <w:lang w:val="es-ES" w:eastAsia="es-ES"/>
        </w:rPr>
        <w:t xml:space="preserve">I). </w:t>
      </w:r>
      <w:r>
        <w:rPr>
          <w:rStyle w:val="CharacterStyle8"/>
          <w:spacing w:val="9"/>
          <w:w w:val="105"/>
          <w:lang w:val="es-ES" w:eastAsia="es-ES"/>
        </w:rPr>
        <w:t xml:space="preserve">La Junta Directiva del Consejo de Transporte Público, el Artículo </w:t>
      </w:r>
      <w:r>
        <w:rPr>
          <w:rStyle w:val="CharacterStyle8"/>
          <w:spacing w:val="8"/>
          <w:w w:val="105"/>
          <w:lang w:val="es-ES" w:eastAsia="es-ES"/>
        </w:rPr>
        <w:t xml:space="preserve">6.3.28 de la Sesión Ordinaria 60-2011 del 24 de agosto de 2011, al resolver el </w:t>
      </w:r>
      <w:r>
        <w:rPr>
          <w:rStyle w:val="CharacterStyle8"/>
          <w:spacing w:val="10"/>
          <w:w w:val="105"/>
          <w:lang w:val="es-ES" w:eastAsia="es-ES"/>
        </w:rPr>
        <w:t xml:space="preserve">Recurso de Revocatoria, entra a conocer el fondo del asunto y lo rechaza por </w:t>
      </w:r>
      <w:r>
        <w:rPr>
          <w:rStyle w:val="CharacterStyle8"/>
          <w:spacing w:val="4"/>
          <w:w w:val="105"/>
          <w:lang w:val="es-ES" w:eastAsia="es-ES"/>
        </w:rPr>
        <w:t xml:space="preserve">improcedente y, procede a "incluir dentro de la lista de oferentes a la gestionante </w:t>
      </w:r>
      <w:r>
        <w:rPr>
          <w:rStyle w:val="CharacterStyle8"/>
          <w:spacing w:val="7"/>
          <w:w w:val="105"/>
          <w:lang w:val="es-ES" w:eastAsia="es-ES"/>
        </w:rPr>
        <w:t>nuevamente como oferente. (Ver folios del 66 al 70 del expediente TAT-046-12)</w:t>
      </w:r>
    </w:p>
    <w:p w:rsidR="00C772EE" w:rsidRDefault="00C772EE" w:rsidP="000E5300">
      <w:pPr>
        <w:pStyle w:val="Style10"/>
        <w:numPr>
          <w:ilvl w:val="0"/>
          <w:numId w:val="6"/>
        </w:numPr>
        <w:tabs>
          <w:tab w:val="clear" w:pos="432"/>
          <w:tab w:val="num" w:pos="648"/>
          <w:tab w:val="left" w:pos="8931"/>
        </w:tabs>
        <w:kinsoku w:val="0"/>
        <w:autoSpaceDE/>
        <w:autoSpaceDN/>
        <w:spacing w:before="36"/>
        <w:ind w:left="0" w:right="43" w:firstLine="144"/>
        <w:rPr>
          <w:rStyle w:val="CharacterStyle8"/>
          <w:spacing w:val="4"/>
          <w:w w:val="105"/>
          <w:lang w:val="es-ES" w:eastAsia="es-ES"/>
        </w:rPr>
      </w:pPr>
      <w:r>
        <w:rPr>
          <w:rStyle w:val="CharacterStyle8"/>
          <w:spacing w:val="-6"/>
          <w:w w:val="105"/>
          <w:lang w:val="es-ES" w:eastAsia="es-ES"/>
        </w:rPr>
        <w:t xml:space="preserve">La oferta fue evaluada conforme la modificación introducida al cartel de la licitación </w:t>
      </w:r>
      <w:r>
        <w:rPr>
          <w:rStyle w:val="CharacterStyle8"/>
          <w:spacing w:val="-4"/>
          <w:w w:val="105"/>
          <w:lang w:val="es-ES" w:eastAsia="es-ES"/>
        </w:rPr>
        <w:t xml:space="preserve">mediante el Decreto Ejecutivo 35985-MOPT, respecto de la tabla de evaluación, la cual se </w:t>
      </w:r>
      <w:r>
        <w:rPr>
          <w:rStyle w:val="CharacterStyle8"/>
          <w:spacing w:val="-3"/>
          <w:w w:val="105"/>
          <w:lang w:val="es-ES" w:eastAsia="es-ES"/>
        </w:rPr>
        <w:t xml:space="preserve">haría según lo establecido en el artículo 33 de la Ley N° 7969, en donde alcanzó cero (0) </w:t>
      </w:r>
      <w:r>
        <w:rPr>
          <w:rStyle w:val="CharacterStyle8"/>
          <w:spacing w:val="8"/>
          <w:w w:val="105"/>
          <w:lang w:val="es-ES" w:eastAsia="es-ES"/>
        </w:rPr>
        <w:t xml:space="preserve">puntos. </w:t>
      </w:r>
      <w:r>
        <w:rPr>
          <w:rStyle w:val="CharacterStyle8"/>
          <w:b/>
          <w:bCs/>
          <w:spacing w:val="8"/>
          <w:lang w:val="es-ES" w:eastAsia="es-ES"/>
        </w:rPr>
        <w:t xml:space="preserve">J). </w:t>
      </w:r>
      <w:r>
        <w:rPr>
          <w:rStyle w:val="CharacterStyle8"/>
          <w:spacing w:val="8"/>
          <w:w w:val="105"/>
          <w:lang w:val="es-ES" w:eastAsia="es-ES"/>
        </w:rPr>
        <w:t xml:space="preserve">La oferente, aquí recurrente, resultó </w:t>
      </w:r>
      <w:r>
        <w:rPr>
          <w:rStyle w:val="CharacterStyle8"/>
          <w:b/>
          <w:bCs/>
          <w:spacing w:val="8"/>
          <w:lang w:val="es-ES" w:eastAsia="es-ES"/>
        </w:rPr>
        <w:t xml:space="preserve">no adjudicada, </w:t>
      </w:r>
      <w:r>
        <w:rPr>
          <w:rStyle w:val="CharacterStyle8"/>
          <w:spacing w:val="8"/>
          <w:w w:val="105"/>
          <w:lang w:val="es-ES" w:eastAsia="es-ES"/>
        </w:rPr>
        <w:t xml:space="preserve">según lo indicado </w:t>
      </w:r>
      <w:r>
        <w:rPr>
          <w:rStyle w:val="CharacterStyle8"/>
          <w:spacing w:val="6"/>
          <w:w w:val="105"/>
          <w:lang w:val="es-ES" w:eastAsia="es-ES"/>
        </w:rPr>
        <w:t xml:space="preserve">en el artículo 6.4.925 de la Sesión 60-2011 del 24 de agosto del 2011. (Ver folios 7 </w:t>
      </w:r>
      <w:r>
        <w:rPr>
          <w:rStyle w:val="CharacterStyle8"/>
          <w:spacing w:val="4"/>
          <w:w w:val="105"/>
          <w:lang w:val="es-ES" w:eastAsia="es-ES"/>
        </w:rPr>
        <w:t>y 8 del expediente TAT-046-12)</w:t>
      </w:r>
    </w:p>
    <w:p w:rsidR="00C772EE" w:rsidRDefault="00C772EE" w:rsidP="000E5300">
      <w:pPr>
        <w:pStyle w:val="Style2"/>
        <w:numPr>
          <w:ilvl w:val="0"/>
          <w:numId w:val="7"/>
        </w:numPr>
        <w:tabs>
          <w:tab w:val="clear" w:pos="360"/>
          <w:tab w:val="num" w:pos="504"/>
          <w:tab w:val="left" w:pos="8931"/>
        </w:tabs>
        <w:kinsoku w:val="0"/>
        <w:autoSpaceDE/>
        <w:autoSpaceDN/>
        <w:adjustRightInd/>
        <w:spacing w:before="576"/>
        <w:ind w:left="0" w:right="43"/>
        <w:rPr>
          <w:rStyle w:val="CharacterStyle5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4"/>
          <w:sz w:val="24"/>
          <w:szCs w:val="24"/>
          <w:lang w:val="es-ES" w:eastAsia="es-ES"/>
        </w:rPr>
        <w:t xml:space="preserve">HECHOS NO PROBADOS: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Ninguno de importancia para la resolución del presente </w:t>
      </w:r>
      <w:r>
        <w:rPr>
          <w:rStyle w:val="CharacterStyle5"/>
          <w:w w:val="105"/>
          <w:sz w:val="24"/>
          <w:szCs w:val="24"/>
          <w:lang w:val="es-ES" w:eastAsia="es-ES"/>
        </w:rPr>
        <w:t>asunto.</w:t>
      </w:r>
    </w:p>
    <w:p w:rsidR="00C772EE" w:rsidRDefault="00C772EE" w:rsidP="000E5300">
      <w:pPr>
        <w:pStyle w:val="Style2"/>
        <w:numPr>
          <w:ilvl w:val="0"/>
          <w:numId w:val="7"/>
        </w:numPr>
        <w:tabs>
          <w:tab w:val="clear" w:pos="360"/>
          <w:tab w:val="num" w:pos="504"/>
          <w:tab w:val="left" w:pos="8931"/>
        </w:tabs>
        <w:kinsoku w:val="0"/>
        <w:autoSpaceDE/>
        <w:autoSpaceDN/>
        <w:adjustRightInd/>
        <w:spacing w:before="108" w:after="936"/>
        <w:ind w:left="0" w:right="43"/>
        <w:jc w:val="both"/>
        <w:rPr>
          <w:rStyle w:val="CharacterStyle5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4"/>
          <w:sz w:val="24"/>
          <w:szCs w:val="24"/>
          <w:lang w:val="es-ES" w:eastAsia="es-ES"/>
        </w:rPr>
        <w:t xml:space="preserve">SOBRE EL FONDO.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Previo a realizar el análisis de fondo del asunto en estudio, es </w:t>
      </w:r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menester precisar la naturaleza jurídica de la publicación de la calificación obtenida por los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oferentes participantes del concurso público. La evaluación de la oferta presentada al concurso constituye un acto administrativo con efecto propio, es decir, la calificación 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otorgada por acuerdo firme de la Administración va a determinar o definir la continuación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>o no del oferente en el concurso licitatorio, motivo por el cual; es un acto que si bien es de</w:t>
      </w:r>
    </w:p>
    <w:p w:rsidR="00C772EE" w:rsidRDefault="00C772EE">
      <w:pPr>
        <w:pStyle w:val="Style2"/>
        <w:kinsoku w:val="0"/>
        <w:autoSpaceDE/>
        <w:autoSpaceDN/>
        <w:adjustRightInd/>
        <w:spacing w:line="204" w:lineRule="auto"/>
        <w:ind w:right="324"/>
        <w:jc w:val="right"/>
        <w:rPr>
          <w:rStyle w:val="CharacterStyle5"/>
          <w:rFonts w:ascii="Garamond" w:hAnsi="Garamond" w:cs="Garamond"/>
          <w:spacing w:val="8"/>
          <w:sz w:val="21"/>
          <w:szCs w:val="21"/>
          <w:lang w:val="es-ES" w:eastAsia="es-ES"/>
        </w:rPr>
      </w:pPr>
    </w:p>
    <w:p w:rsidR="000E5300" w:rsidRDefault="000E5300">
      <w:pPr>
        <w:pStyle w:val="Style2"/>
        <w:kinsoku w:val="0"/>
        <w:autoSpaceDE/>
        <w:autoSpaceDN/>
        <w:adjustRightInd/>
        <w:spacing w:line="204" w:lineRule="auto"/>
        <w:ind w:right="324"/>
        <w:jc w:val="right"/>
        <w:rPr>
          <w:rStyle w:val="CharacterStyle5"/>
          <w:rFonts w:ascii="Garamond" w:hAnsi="Garamond" w:cs="Garamond"/>
          <w:spacing w:val="8"/>
          <w:sz w:val="21"/>
          <w:szCs w:val="21"/>
          <w:lang w:val="es-ES" w:eastAsia="es-ES"/>
        </w:rPr>
      </w:pPr>
    </w:p>
    <w:p w:rsidR="00C772EE" w:rsidRDefault="00C772EE">
      <w:pPr>
        <w:pStyle w:val="Style2"/>
        <w:kinsoku w:val="0"/>
        <w:autoSpaceDE/>
        <w:autoSpaceDN/>
        <w:adjustRightInd/>
        <w:ind w:left="144" w:right="144"/>
        <w:rPr>
          <w:rStyle w:val="CharacterStyle5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lastRenderedPageBreak/>
        <w:t>trámite</w:t>
      </w:r>
      <w:proofErr w:type="gramEnd"/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 lo cierto es que causa estado, esto porque define la permanencia del oferente en el </w:t>
      </w:r>
      <w:r>
        <w:rPr>
          <w:rStyle w:val="CharacterStyle5"/>
          <w:w w:val="105"/>
          <w:sz w:val="24"/>
          <w:szCs w:val="24"/>
          <w:lang w:val="es-ES" w:eastAsia="es-ES"/>
        </w:rPr>
        <w:t>concurso.</w:t>
      </w:r>
    </w:p>
    <w:p w:rsidR="00C772EE" w:rsidRDefault="00C772EE">
      <w:pPr>
        <w:pStyle w:val="Style2"/>
        <w:kinsoku w:val="0"/>
        <w:autoSpaceDE/>
        <w:autoSpaceDN/>
        <w:adjustRightInd/>
        <w:spacing w:before="396"/>
        <w:ind w:left="144" w:right="144"/>
        <w:rPr>
          <w:rStyle w:val="CharacterStyle5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El artículo 163 inciso 2 de la Ley General de la Administración Pública, Ley N°6227 </w:t>
      </w:r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t>establece que:</w:t>
      </w:r>
    </w:p>
    <w:p w:rsidR="00C772EE" w:rsidRDefault="00C772EE">
      <w:pPr>
        <w:pStyle w:val="Style2"/>
        <w:kinsoku w:val="0"/>
        <w:autoSpaceDE/>
        <w:autoSpaceDN/>
        <w:adjustRightInd/>
        <w:spacing w:before="288"/>
        <w:ind w:left="1008" w:right="936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2"/>
          <w:lang w:val="es-ES" w:eastAsia="es-ES"/>
        </w:rPr>
        <w:t xml:space="preserve">"2. Los vicios propios de los actos preparatorios se impugnaran conjuntamente con el </w:t>
      </w:r>
      <w:r>
        <w:rPr>
          <w:rStyle w:val="CharacterStyle5"/>
          <w:spacing w:val="3"/>
          <w:lang w:val="es-ES" w:eastAsia="es-ES"/>
        </w:rPr>
        <w:t xml:space="preserve">acto, salvo que aquellos sean, a su vez, actos con efecto propio", en, el caso en estudio </w:t>
      </w:r>
      <w:r>
        <w:rPr>
          <w:rStyle w:val="CharacterStyle5"/>
          <w:spacing w:val="1"/>
          <w:lang w:val="es-ES" w:eastAsia="es-ES"/>
        </w:rPr>
        <w:t xml:space="preserve">la evaluación realizada por la Administración va a establecer cuales oferentes continúan </w:t>
      </w:r>
      <w:r>
        <w:rPr>
          <w:rStyle w:val="CharacterStyle5"/>
          <w:lang w:val="es-ES" w:eastAsia="es-ES"/>
        </w:rPr>
        <w:t>en el concurso, aquellos que no alcancen el puntaje necesario quedan excluidos."</w:t>
      </w:r>
    </w:p>
    <w:p w:rsidR="00C772EE" w:rsidRDefault="00C772EE">
      <w:pPr>
        <w:pStyle w:val="Style2"/>
        <w:kinsoku w:val="0"/>
        <w:autoSpaceDE/>
        <w:autoSpaceDN/>
        <w:adjustRightInd/>
        <w:spacing w:before="288"/>
        <w:ind w:left="72" w:right="144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La decisión de la Administración de aprobar las calificaciones obtenidas por los oferentes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participantes en el concurso dándole el carácter de acto administrativo firme, son por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disposición de la Ley N° 7969 impugnables. La publicación de dicha evaluación permite a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los oferentes que puedan impugnar la decisión adoptada, de conformidad con el artículo 22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de dicha Ley, la cual dispone:</w:t>
      </w:r>
    </w:p>
    <w:p w:rsidR="00C772EE" w:rsidRDefault="00C772EE">
      <w:pPr>
        <w:pStyle w:val="Style2"/>
        <w:kinsoku w:val="0"/>
        <w:autoSpaceDE/>
        <w:autoSpaceDN/>
        <w:adjustRightInd/>
        <w:spacing w:before="252" w:line="480" w:lineRule="auto"/>
        <w:ind w:left="1008" w:right="4464"/>
        <w:rPr>
          <w:rStyle w:val="CharacterStyle5"/>
          <w:spacing w:val="-1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"ARTÍCULO 22.- Competencia del Tribunal </w:t>
      </w:r>
      <w:r>
        <w:rPr>
          <w:rStyle w:val="CharacterStyle5"/>
          <w:spacing w:val="-1"/>
          <w:lang w:val="es-ES" w:eastAsia="es-ES"/>
        </w:rPr>
        <w:t>El Tribunal será competente para lo siguiente:</w:t>
      </w:r>
    </w:p>
    <w:p w:rsidR="00C772EE" w:rsidRDefault="00C772EE">
      <w:pPr>
        <w:pStyle w:val="Style2"/>
        <w:kinsoku w:val="0"/>
        <w:autoSpaceDE/>
        <w:autoSpaceDN/>
        <w:adjustRightInd/>
        <w:spacing w:before="180"/>
        <w:ind w:left="1368" w:right="1008" w:hanging="360"/>
        <w:rPr>
          <w:rStyle w:val="CharacterStyle5"/>
          <w:spacing w:val="1"/>
          <w:lang w:val="es-ES" w:eastAsia="es-ES"/>
        </w:rPr>
      </w:pPr>
      <w:r>
        <w:rPr>
          <w:rStyle w:val="CharacterStyle5"/>
          <w:spacing w:val="6"/>
          <w:lang w:val="es-ES" w:eastAsia="es-ES"/>
        </w:rPr>
        <w:t xml:space="preserve">a) Conocer y resolver, en sede administrativa, los recursos de apelación que se </w:t>
      </w:r>
      <w:r>
        <w:rPr>
          <w:rStyle w:val="CharacterStyle5"/>
          <w:spacing w:val="1"/>
          <w:lang w:val="es-ES" w:eastAsia="es-ES"/>
        </w:rPr>
        <w:t>interpongan contra cualquier acto o resolución del Consejo (...)"</w:t>
      </w:r>
    </w:p>
    <w:p w:rsidR="00C772EE" w:rsidRDefault="00C772EE">
      <w:pPr>
        <w:pStyle w:val="Style2"/>
        <w:kinsoku w:val="0"/>
        <w:autoSpaceDE/>
        <w:autoSpaceDN/>
        <w:adjustRightInd/>
        <w:spacing w:before="144"/>
        <w:ind w:left="72" w:right="144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En el Artículo 3.3 de la Sesión Ordinaria N° 37-2011 del 26 de mayo del 2011, la Junta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Directiva del Consejo de Transporte Público, </w:t>
      </w:r>
      <w:r w:rsidRPr="000E5300">
        <w:rPr>
          <w:rStyle w:val="CharacterStyle5"/>
          <w:b/>
          <w:i/>
          <w:iCs/>
          <w:w w:val="105"/>
          <w:sz w:val="24"/>
          <w:szCs w:val="24"/>
          <w:lang w:val="es-ES" w:eastAsia="es-ES"/>
        </w:rPr>
        <w:t>acuerda en firme</w:t>
      </w:r>
      <w:r>
        <w:rPr>
          <w:rStyle w:val="CharacterStyle5"/>
          <w:i/>
          <w:iCs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aprobar el listado de la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ofertas presentadas </w:t>
      </w:r>
      <w:r>
        <w:rPr>
          <w:rStyle w:val="CharacterStyle5"/>
          <w:spacing w:val="-2"/>
          <w:sz w:val="22"/>
          <w:szCs w:val="22"/>
          <w:lang w:val="es-ES" w:eastAsia="es-ES"/>
        </w:rPr>
        <w:t xml:space="preserve">en la licitación tendiente a autorizar 1034 concesiones de taxis adaptadas para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personas con discapacidad, </w:t>
      </w:r>
      <w:r>
        <w:rPr>
          <w:rStyle w:val="CharacterStyle5"/>
          <w:i/>
          <w:iCs/>
          <w:spacing w:val="2"/>
          <w:sz w:val="22"/>
          <w:szCs w:val="22"/>
          <w:lang w:val="es-ES" w:eastAsia="es-ES"/>
        </w:rPr>
        <w:t xml:space="preserve">así como sus calificaciones y observaciones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de la Comisión encargada, </w:t>
      </w:r>
      <w:r>
        <w:rPr>
          <w:rStyle w:val="CharacterStyle5"/>
          <w:spacing w:val="5"/>
          <w:sz w:val="22"/>
          <w:szCs w:val="22"/>
          <w:lang w:val="es-ES" w:eastAsia="es-ES"/>
        </w:rPr>
        <w:t xml:space="preserve">y además autoriza a la Administración proceder a exhibir el listado públicamente en la Sede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Central, oficinas Regionales y sitio Web del Consejo y publicar el aviso correspondiente en el </w:t>
      </w:r>
      <w:r>
        <w:rPr>
          <w:rStyle w:val="CharacterStyle5"/>
          <w:sz w:val="22"/>
          <w:szCs w:val="22"/>
          <w:lang w:val="es-ES" w:eastAsia="es-ES"/>
        </w:rPr>
        <w:t xml:space="preserve">Diario Oficial La Gaceta. La recurrente </w:t>
      </w:r>
      <w:r w:rsidRPr="000E5300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A</w:t>
      </w:r>
      <w:r w:rsidR="00FC33CA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.</w:t>
      </w:r>
      <w:r w:rsidRPr="000E5300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N</w:t>
      </w:r>
      <w:r w:rsidR="00FC33CA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.</w:t>
      </w:r>
      <w:r w:rsidRPr="000E5300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C</w:t>
      </w:r>
      <w:r w:rsidR="00FC33CA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.</w:t>
      </w:r>
      <w:proofErr w:type="gramStart"/>
      <w:r w:rsidR="00FC33CA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,</w:t>
      </w:r>
      <w:r>
        <w:rPr>
          <w:rStyle w:val="CharacterStyle5"/>
          <w:rFonts w:ascii="Garamond" w:hAnsi="Garamond" w:cs="Garamond"/>
          <w:sz w:val="21"/>
          <w:szCs w:val="21"/>
          <w:lang w:val="es-ES" w:eastAsia="es-ES"/>
        </w:rPr>
        <w:t>,</w:t>
      </w:r>
      <w:proofErr w:type="gramEnd"/>
      <w:r>
        <w:rPr>
          <w:rStyle w:val="CharacterStyle5"/>
          <w:rFonts w:ascii="Garamond" w:hAnsi="Garamond" w:cs="Garamond"/>
          <w:sz w:val="21"/>
          <w:szCs w:val="21"/>
          <w:lang w:val="es-ES" w:eastAsia="es-ES"/>
        </w:rPr>
        <w:t xml:space="preserve"> </w:t>
      </w:r>
      <w:r>
        <w:rPr>
          <w:rStyle w:val="CharacterStyle5"/>
          <w:sz w:val="22"/>
          <w:szCs w:val="22"/>
          <w:lang w:val="es-ES" w:eastAsia="es-ES"/>
        </w:rPr>
        <w:t xml:space="preserve">quien participó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como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oferente, impugna el acto de calificación de las ofertas, publicado en la página web del Consejo de Transporte Público para la adjudicación de 1034 concesiones de placas de taxi; </w:t>
      </w:r>
      <w:r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de conformidad con el Decreto Ejecutivo 35448-MOPT y sus reformas, calificación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aprobada por la Junta Directiva del Consejo de Transporte Público, en el </w:t>
      </w:r>
      <w:r>
        <w:rPr>
          <w:rStyle w:val="CharacterStyle5"/>
          <w:i/>
          <w:iCs/>
          <w:spacing w:val="-2"/>
          <w:w w:val="105"/>
          <w:sz w:val="24"/>
          <w:szCs w:val="24"/>
          <w:lang w:val="es-ES" w:eastAsia="es-ES"/>
        </w:rPr>
        <w:t xml:space="preserve">acuerdo en firme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del Artículo 3.3 de la Sesión Ordinaria N° 37-2011 del 26 de mayo del 2011.</w:t>
      </w:r>
    </w:p>
    <w:p w:rsidR="00C772EE" w:rsidRDefault="00C772EE" w:rsidP="000E5300">
      <w:pPr>
        <w:pStyle w:val="Style2"/>
        <w:kinsoku w:val="0"/>
        <w:autoSpaceDE/>
        <w:autoSpaceDN/>
        <w:adjustRightInd/>
        <w:spacing w:before="180"/>
        <w:ind w:left="72" w:right="144"/>
        <w:jc w:val="both"/>
        <w:rPr>
          <w:rStyle w:val="CharacterStyle5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Alega la recurrente que el Consejo de Transporte Público en la calificación de su oferta, y </w:t>
      </w:r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>en lo conducente sus argumentos son:</w:t>
      </w:r>
    </w:p>
    <w:p w:rsidR="00C772EE" w:rsidRDefault="000E5300" w:rsidP="000E5300">
      <w:pPr>
        <w:pStyle w:val="Style2"/>
        <w:kinsoku w:val="0"/>
        <w:autoSpaceDE/>
        <w:autoSpaceDN/>
        <w:adjustRightInd/>
        <w:spacing w:before="216" w:line="285" w:lineRule="auto"/>
        <w:ind w:left="567" w:right="752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“(…) </w:t>
      </w:r>
      <w:r w:rsidR="00C772EE">
        <w:rPr>
          <w:rStyle w:val="CharacterStyle5"/>
          <w:spacing w:val="1"/>
          <w:lang w:val="es-ES" w:eastAsia="es-ES"/>
        </w:rPr>
        <w:t xml:space="preserve">del contenido del texto del acuerdo que resuelve excluir a la suscrita de la licitación, un fundamento equivocado proveniente de una falsa premisa, que no tiene asidero en el </w:t>
      </w:r>
      <w:r w:rsidR="00C772EE">
        <w:rPr>
          <w:rStyle w:val="CharacterStyle5"/>
          <w:spacing w:val="6"/>
          <w:lang w:val="es-ES" w:eastAsia="es-ES"/>
        </w:rPr>
        <w:t xml:space="preserve">texto de la licitación respetado a cabalidad en la plica, ni en los procedimientos </w:t>
      </w:r>
      <w:r w:rsidR="00C772EE">
        <w:rPr>
          <w:rStyle w:val="CharacterStyle5"/>
          <w:spacing w:val="1"/>
          <w:lang w:val="es-ES" w:eastAsia="es-ES"/>
        </w:rPr>
        <w:t xml:space="preserve">ordinarios, por cuanto la suscrita cumplió a cabalidad todos y cada uno de las exigencias </w:t>
      </w:r>
      <w:r w:rsidR="00C772EE">
        <w:rPr>
          <w:rStyle w:val="CharacterStyle5"/>
          <w:spacing w:val="7"/>
          <w:lang w:val="es-ES" w:eastAsia="es-ES"/>
        </w:rPr>
        <w:t xml:space="preserve">y requisitos de la licitación, siendo improcedente en consecuencia la exclusión </w:t>
      </w:r>
      <w:r w:rsidR="00C772EE">
        <w:rPr>
          <w:rStyle w:val="CharacterStyle5"/>
          <w:lang w:val="es-ES" w:eastAsia="es-ES"/>
        </w:rPr>
        <w:t>decretada.</w:t>
      </w:r>
    </w:p>
    <w:p w:rsidR="00C772EE" w:rsidRDefault="00C772EE" w:rsidP="000E5300">
      <w:pPr>
        <w:pStyle w:val="Style2"/>
        <w:kinsoku w:val="0"/>
        <w:autoSpaceDE/>
        <w:autoSpaceDN/>
        <w:adjustRightInd/>
        <w:spacing w:before="72" w:after="504" w:line="292" w:lineRule="auto"/>
        <w:ind w:left="567" w:right="752"/>
        <w:jc w:val="both"/>
        <w:rPr>
          <w:rStyle w:val="CharacterStyle5"/>
          <w:spacing w:val="5"/>
          <w:lang w:val="es-ES" w:eastAsia="es-ES"/>
        </w:rPr>
      </w:pPr>
      <w:r>
        <w:rPr>
          <w:rStyle w:val="CharacterStyle5"/>
          <w:spacing w:val="1"/>
          <w:lang w:val="es-ES" w:eastAsia="es-ES"/>
        </w:rPr>
        <w:t>No exige la licitación en su texto, ulteriores requisitos, máxime que de conformidad con</w:t>
      </w:r>
      <w:r w:rsidR="000E5300">
        <w:rPr>
          <w:rStyle w:val="CharacterStyle5"/>
          <w:spacing w:val="1"/>
          <w:lang w:val="es-ES" w:eastAsia="es-ES"/>
        </w:rPr>
        <w:t xml:space="preserve"> </w:t>
      </w:r>
      <w:r>
        <w:rPr>
          <w:rStyle w:val="CharacterStyle5"/>
          <w:spacing w:val="5"/>
          <w:lang w:val="es-ES" w:eastAsia="es-ES"/>
        </w:rPr>
        <w:t>la ley de simplificación de requisitos y otras exigencias, no puede la administración</w:t>
      </w:r>
    </w:p>
    <w:p w:rsidR="00C772EE" w:rsidRDefault="00C772EE">
      <w:pPr>
        <w:pStyle w:val="Style2"/>
        <w:kinsoku w:val="0"/>
        <w:autoSpaceDE/>
        <w:autoSpaceDN/>
        <w:adjustRightInd/>
        <w:spacing w:line="214" w:lineRule="exact"/>
        <w:ind w:right="324"/>
        <w:jc w:val="right"/>
        <w:rPr>
          <w:rStyle w:val="CharacterStyle5"/>
          <w:spacing w:val="8"/>
          <w:lang w:val="es-ES" w:eastAsia="es-ES"/>
        </w:rPr>
      </w:pPr>
    </w:p>
    <w:p w:rsidR="00C772EE" w:rsidRDefault="00C772EE" w:rsidP="0090239A">
      <w:pPr>
        <w:pStyle w:val="Style11"/>
        <w:kinsoku w:val="0"/>
        <w:autoSpaceDE/>
        <w:autoSpaceDN/>
        <w:spacing w:before="0"/>
        <w:ind w:left="567" w:right="752" w:firstLine="0"/>
        <w:rPr>
          <w:sz w:val="20"/>
          <w:szCs w:val="20"/>
          <w:lang w:val="es-ES" w:eastAsia="es-ES"/>
        </w:rPr>
      </w:pPr>
      <w:proofErr w:type="gramStart"/>
      <w:r>
        <w:rPr>
          <w:spacing w:val="2"/>
          <w:sz w:val="20"/>
          <w:szCs w:val="20"/>
          <w:lang w:val="es-ES" w:eastAsia="es-ES"/>
        </w:rPr>
        <w:lastRenderedPageBreak/>
        <w:t>exigir</w:t>
      </w:r>
      <w:proofErr w:type="gramEnd"/>
      <w:r>
        <w:rPr>
          <w:spacing w:val="2"/>
          <w:sz w:val="20"/>
          <w:szCs w:val="20"/>
          <w:lang w:val="es-ES" w:eastAsia="es-ES"/>
        </w:rPr>
        <w:t xml:space="preserve"> otros ítems no contenidos en la licitación, ni de asientos que se encuentren al </w:t>
      </w:r>
      <w:r>
        <w:rPr>
          <w:sz w:val="20"/>
          <w:szCs w:val="20"/>
          <w:lang w:val="es-ES" w:eastAsia="es-ES"/>
        </w:rPr>
        <w:t>alcance de la administración en los distintos registros públicos.</w:t>
      </w:r>
    </w:p>
    <w:p w:rsidR="00C772EE" w:rsidRDefault="00C772EE" w:rsidP="0090239A">
      <w:pPr>
        <w:pStyle w:val="Style11"/>
        <w:kinsoku w:val="0"/>
        <w:autoSpaceDE/>
        <w:autoSpaceDN/>
        <w:spacing w:before="252" w:line="290" w:lineRule="auto"/>
        <w:ind w:left="567" w:right="752" w:firstLine="0"/>
        <w:rPr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Concretamente, cuando se presenta la plica, la misma es revisada y admitida por cuanto reúne todos los requisitos básicos de admisibilidad, de los que se me entrega constancia, </w:t>
      </w:r>
      <w:r>
        <w:rPr>
          <w:spacing w:val="1"/>
          <w:sz w:val="20"/>
          <w:szCs w:val="20"/>
          <w:lang w:val="es-ES" w:eastAsia="es-ES"/>
        </w:rPr>
        <w:t xml:space="preserve">por lo que cualquier otra circunstancia sobreviniente, subsanable por la administración </w:t>
      </w:r>
      <w:r>
        <w:rPr>
          <w:sz w:val="20"/>
          <w:szCs w:val="20"/>
          <w:lang w:val="es-ES" w:eastAsia="es-ES"/>
        </w:rPr>
        <w:t>no puede recaer sobre el oferente, por cuanto no constituyen requisitos contenido en el cartel.</w:t>
      </w:r>
    </w:p>
    <w:p w:rsidR="00C772EE" w:rsidRDefault="00C772EE" w:rsidP="0090239A">
      <w:pPr>
        <w:pStyle w:val="Style11"/>
        <w:kinsoku w:val="0"/>
        <w:autoSpaceDE/>
        <w:autoSpaceDN/>
        <w:spacing w:before="288"/>
        <w:ind w:left="567" w:right="752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La garantía de participación en el caso concreto de esta servidora se encuentra cubierta </w:t>
      </w:r>
      <w:r>
        <w:rPr>
          <w:spacing w:val="1"/>
          <w:sz w:val="20"/>
          <w:szCs w:val="20"/>
          <w:lang w:val="es-ES" w:eastAsia="es-ES"/>
        </w:rPr>
        <w:t xml:space="preserve">hasta el 22 de setiembre del 2011, según en la oferta, ergo, se trata de una falsa premisa </w:t>
      </w:r>
      <w:r>
        <w:rPr>
          <w:sz w:val="20"/>
          <w:szCs w:val="20"/>
          <w:lang w:val="es-ES" w:eastAsia="es-ES"/>
        </w:rPr>
        <w:t>la razón de la exclusión por este punto concreto.</w:t>
      </w:r>
    </w:p>
    <w:p w:rsidR="00C772EE" w:rsidRDefault="00EC62FD" w:rsidP="0090239A">
      <w:pPr>
        <w:pStyle w:val="Style2"/>
        <w:kinsoku w:val="0"/>
        <w:autoSpaceDE/>
        <w:autoSpaceDN/>
        <w:adjustRightInd/>
        <w:spacing w:before="72"/>
        <w:ind w:left="567" w:right="752"/>
        <w:rPr>
          <w:rStyle w:val="CharacterStyle5"/>
          <w:spacing w:val="-6"/>
          <w:lang w:val="es-ES" w:eastAsia="es-ES"/>
        </w:rPr>
      </w:pPr>
      <w:r>
        <w:rPr>
          <w:rStyle w:val="CharacterStyle5"/>
          <w:spacing w:val="-6"/>
          <w:lang w:val="es-ES" w:eastAsia="es-ES"/>
        </w:rPr>
        <w:t>(…</w:t>
      </w:r>
      <w:r w:rsidR="00C772EE">
        <w:rPr>
          <w:rStyle w:val="CharacterStyle5"/>
          <w:spacing w:val="-6"/>
          <w:lang w:val="es-ES" w:eastAsia="es-ES"/>
        </w:rPr>
        <w:t>)</w:t>
      </w:r>
    </w:p>
    <w:p w:rsidR="00C772EE" w:rsidRDefault="00C772EE" w:rsidP="0090239A">
      <w:pPr>
        <w:pStyle w:val="Style11"/>
        <w:kinsoku w:val="0"/>
        <w:autoSpaceDE/>
        <w:autoSpaceDN/>
        <w:spacing w:line="290" w:lineRule="auto"/>
        <w:ind w:left="567" w:right="752"/>
        <w:rPr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Los puntos dos y cuatro de la errada exclusión, no se encuentran contemplados en la ley </w:t>
      </w:r>
      <w:r>
        <w:rPr>
          <w:spacing w:val="-3"/>
          <w:sz w:val="20"/>
          <w:szCs w:val="20"/>
          <w:lang w:val="es-ES" w:eastAsia="es-ES"/>
        </w:rPr>
        <w:t xml:space="preserve">y menos aún en el cartel y en consecuencia deben ser revocados y proceder a realizar la </w:t>
      </w:r>
      <w:r>
        <w:rPr>
          <w:spacing w:val="-1"/>
          <w:sz w:val="20"/>
          <w:szCs w:val="20"/>
          <w:lang w:val="es-ES" w:eastAsia="es-ES"/>
        </w:rPr>
        <w:t xml:space="preserve">adjudicación a la suscrita por cuanto reúne todos los requisitos de manera cabal y no se </w:t>
      </w:r>
      <w:r>
        <w:rPr>
          <w:spacing w:val="1"/>
          <w:sz w:val="20"/>
          <w:szCs w:val="20"/>
          <w:lang w:val="es-ES" w:eastAsia="es-ES"/>
        </w:rPr>
        <w:t xml:space="preserve">encuentre contemplado dentro de los presupuestos del artículo número 13, capítulo VII </w:t>
      </w:r>
      <w:r>
        <w:rPr>
          <w:sz w:val="20"/>
          <w:szCs w:val="20"/>
          <w:lang w:val="es-ES" w:eastAsia="es-ES"/>
        </w:rPr>
        <w:t>del correspondiente cartel.</w:t>
      </w:r>
    </w:p>
    <w:p w:rsidR="00C772EE" w:rsidRDefault="00C772EE" w:rsidP="0090239A">
      <w:pPr>
        <w:pStyle w:val="Style11"/>
        <w:kinsoku w:val="0"/>
        <w:autoSpaceDE/>
        <w:autoSpaceDN/>
        <w:spacing w:before="252"/>
        <w:ind w:left="567" w:right="752" w:firstLine="0"/>
        <w:rPr>
          <w:spacing w:val="2"/>
          <w:sz w:val="20"/>
          <w:szCs w:val="20"/>
          <w:lang w:val="es-ES" w:eastAsia="es-ES"/>
        </w:rPr>
      </w:pPr>
      <w:r>
        <w:rPr>
          <w:spacing w:val="3"/>
          <w:sz w:val="20"/>
          <w:szCs w:val="20"/>
          <w:lang w:val="es-ES" w:eastAsia="es-ES"/>
        </w:rPr>
        <w:t xml:space="preserve">Ante el Tribunal de Alzada ampliaré los motivos de mi disconformidad (...)" (Léanse </w:t>
      </w:r>
      <w:r>
        <w:rPr>
          <w:spacing w:val="2"/>
          <w:sz w:val="20"/>
          <w:szCs w:val="20"/>
          <w:lang w:val="es-ES" w:eastAsia="es-ES"/>
        </w:rPr>
        <w:t>los folios 1 y 2 vuelto del expediente administrativo TAT-046-12)</w:t>
      </w:r>
    </w:p>
    <w:p w:rsidR="00C772EE" w:rsidRDefault="00C772EE">
      <w:pPr>
        <w:pStyle w:val="Style2"/>
        <w:kinsoku w:val="0"/>
        <w:autoSpaceDE/>
        <w:autoSpaceDN/>
        <w:adjustRightInd/>
        <w:spacing w:before="180"/>
        <w:rPr>
          <w:rStyle w:val="CharacterStyle5"/>
          <w:sz w:val="24"/>
          <w:szCs w:val="24"/>
          <w:lang w:val="es-ES" w:eastAsia="es-ES"/>
        </w:rPr>
      </w:pPr>
      <w:r>
        <w:rPr>
          <w:rStyle w:val="CharacterStyle5"/>
          <w:sz w:val="24"/>
          <w:szCs w:val="24"/>
          <w:lang w:val="es-ES" w:eastAsia="es-ES"/>
        </w:rPr>
        <w:t>El artículo 33 de la Ley N° 7969 dispone:</w:t>
      </w:r>
    </w:p>
    <w:p w:rsidR="00C772EE" w:rsidRPr="0090239A" w:rsidRDefault="00C772EE">
      <w:pPr>
        <w:pStyle w:val="Style2"/>
        <w:kinsoku w:val="0"/>
        <w:autoSpaceDE/>
        <w:autoSpaceDN/>
        <w:adjustRightInd/>
        <w:spacing w:before="360"/>
        <w:ind w:left="567" w:right="752"/>
        <w:rPr>
          <w:rStyle w:val="CharacterStyle5"/>
          <w:spacing w:val="-1"/>
          <w:sz w:val="24"/>
          <w:szCs w:val="24"/>
          <w:lang w:val="es-ES" w:eastAsia="es-ES"/>
        </w:rPr>
      </w:pPr>
      <w:r w:rsidRPr="0090239A">
        <w:rPr>
          <w:rStyle w:val="CharacterStyle5"/>
          <w:spacing w:val="-1"/>
          <w:sz w:val="24"/>
          <w:szCs w:val="24"/>
          <w:lang w:val="es-ES" w:eastAsia="es-ES"/>
        </w:rPr>
        <w:t>"ARTÍCULO 33.-- Tabla de evaluación de ofertas</w:t>
      </w:r>
    </w:p>
    <w:p w:rsidR="00C772EE" w:rsidRPr="0090239A" w:rsidRDefault="00C772EE">
      <w:pPr>
        <w:pStyle w:val="Style2"/>
        <w:kinsoku w:val="0"/>
        <w:autoSpaceDE/>
        <w:autoSpaceDN/>
        <w:adjustRightInd/>
        <w:ind w:left="567" w:right="752"/>
        <w:rPr>
          <w:rStyle w:val="CharacterStyle5"/>
          <w:sz w:val="24"/>
          <w:szCs w:val="24"/>
          <w:lang w:val="es-ES" w:eastAsia="es-ES"/>
        </w:rPr>
      </w:pPr>
      <w:r w:rsidRPr="0090239A">
        <w:rPr>
          <w:rStyle w:val="CharacterStyle5"/>
          <w:spacing w:val="1"/>
          <w:sz w:val="24"/>
          <w:szCs w:val="24"/>
          <w:lang w:val="es-ES" w:eastAsia="es-ES"/>
        </w:rPr>
        <w:t xml:space="preserve">Todo concurso que se publique deberá contener una tabla de evaluación en la que se </w:t>
      </w:r>
      <w:r w:rsidRPr="0090239A">
        <w:rPr>
          <w:rStyle w:val="CharacterStyle5"/>
          <w:sz w:val="24"/>
          <w:szCs w:val="24"/>
          <w:lang w:val="es-ES" w:eastAsia="es-ES"/>
        </w:rPr>
        <w:t>califiquen los siguientes puntos:</w:t>
      </w:r>
    </w:p>
    <w:p w:rsidR="00C772EE" w:rsidRPr="0090239A" w:rsidRDefault="00C772EE">
      <w:pPr>
        <w:pStyle w:val="Style2"/>
        <w:numPr>
          <w:ilvl w:val="0"/>
          <w:numId w:val="8"/>
        </w:numPr>
        <w:tabs>
          <w:tab w:val="clear" w:pos="288"/>
          <w:tab w:val="num" w:pos="1152"/>
        </w:tabs>
        <w:kinsoku w:val="0"/>
        <w:autoSpaceDE/>
        <w:autoSpaceDN/>
        <w:adjustRightInd/>
        <w:spacing w:before="216" w:line="231" w:lineRule="exact"/>
        <w:ind w:left="567" w:right="752" w:firstLine="0"/>
        <w:jc w:val="both"/>
        <w:rPr>
          <w:rStyle w:val="CharacterStyle5"/>
          <w:i/>
          <w:iCs/>
          <w:sz w:val="22"/>
          <w:szCs w:val="22"/>
          <w:lang w:val="es-ES" w:eastAsia="es-ES"/>
        </w:rPr>
      </w:pPr>
      <w:r w:rsidRPr="0090239A">
        <w:rPr>
          <w:rStyle w:val="CharacterStyle5"/>
          <w:rFonts w:ascii="Garamond" w:hAnsi="Garamond" w:cs="Garamond"/>
          <w:b/>
          <w:spacing w:val="3"/>
          <w:sz w:val="22"/>
          <w:szCs w:val="22"/>
          <w:lang w:val="es-ES" w:eastAsia="es-ES"/>
        </w:rPr>
        <w:t>Experiencia en la prestación del servicio público</w:t>
      </w:r>
      <w:r w:rsidRPr="0090239A">
        <w:rPr>
          <w:rStyle w:val="CharacterStyle5"/>
          <w:rFonts w:ascii="Garamond" w:hAnsi="Garamond" w:cs="Garamond"/>
          <w:spacing w:val="3"/>
          <w:sz w:val="22"/>
          <w:szCs w:val="22"/>
          <w:lang w:val="es-ES" w:eastAsia="es-ES"/>
        </w:rPr>
        <w:t xml:space="preserve">: </w:t>
      </w:r>
      <w:r w:rsidRPr="0090239A">
        <w:rPr>
          <w:rStyle w:val="CharacterStyle5"/>
          <w:spacing w:val="3"/>
          <w:sz w:val="22"/>
          <w:szCs w:val="22"/>
          <w:lang w:val="es-ES" w:eastAsia="es-ES"/>
        </w:rPr>
        <w:t xml:space="preserve">Se acreditará hasta el cuarenta </w:t>
      </w:r>
      <w:r w:rsidRPr="0090239A">
        <w:rPr>
          <w:rStyle w:val="CharacterStyle5"/>
          <w:spacing w:val="-1"/>
          <w:sz w:val="22"/>
          <w:szCs w:val="22"/>
          <w:lang w:val="es-ES" w:eastAsia="es-ES"/>
        </w:rPr>
        <w:t xml:space="preserve">por ciento (40%) del total de puntos por evaluar en la siguiente forma: </w:t>
      </w:r>
      <w:r w:rsidRPr="0090239A">
        <w:rPr>
          <w:rStyle w:val="CharacterStyle5"/>
          <w:i/>
          <w:iCs/>
          <w:spacing w:val="-1"/>
          <w:sz w:val="22"/>
          <w:szCs w:val="22"/>
          <w:lang w:val="es-ES" w:eastAsia="es-ES"/>
        </w:rPr>
        <w:t xml:space="preserve">cuatro puntos por </w:t>
      </w:r>
      <w:r w:rsidRPr="0090239A">
        <w:rPr>
          <w:rStyle w:val="CharacterStyle5"/>
          <w:i/>
          <w:iCs/>
          <w:sz w:val="22"/>
          <w:szCs w:val="22"/>
          <w:lang w:val="es-ES" w:eastAsia="es-ES"/>
        </w:rPr>
        <w:t xml:space="preserve">cada año de poseer la licencia </w:t>
      </w:r>
      <w:r w:rsidRPr="0090239A">
        <w:rPr>
          <w:rStyle w:val="CharacterStyle5"/>
          <w:rFonts w:ascii="Bookman Old Style" w:hAnsi="Bookman Old Style" w:cs="Bookman Old Style"/>
          <w:i/>
          <w:iCs/>
          <w:sz w:val="22"/>
          <w:szCs w:val="22"/>
          <w:lang w:val="es-ES" w:eastAsia="es-ES"/>
        </w:rPr>
        <w:t xml:space="preserve">tipo </w:t>
      </w:r>
      <w:r w:rsidRPr="0090239A">
        <w:rPr>
          <w:rStyle w:val="CharacterStyle5"/>
          <w:i/>
          <w:iCs/>
          <w:sz w:val="22"/>
          <w:szCs w:val="22"/>
          <w:lang w:val="es-ES" w:eastAsia="es-ES"/>
        </w:rPr>
        <w:t>C-1, para conducir taxi.</w:t>
      </w:r>
    </w:p>
    <w:p w:rsidR="00C772EE" w:rsidRPr="0090239A" w:rsidRDefault="00C772EE">
      <w:pPr>
        <w:pStyle w:val="Style11"/>
        <w:numPr>
          <w:ilvl w:val="0"/>
          <w:numId w:val="8"/>
        </w:numPr>
        <w:tabs>
          <w:tab w:val="clear" w:pos="288"/>
          <w:tab w:val="num" w:pos="1152"/>
        </w:tabs>
        <w:kinsoku w:val="0"/>
        <w:autoSpaceDE/>
        <w:autoSpaceDN/>
        <w:spacing w:line="194" w:lineRule="auto"/>
        <w:ind w:left="567" w:right="752" w:firstLine="0"/>
        <w:rPr>
          <w:sz w:val="22"/>
          <w:szCs w:val="22"/>
          <w:lang w:val="es-ES" w:eastAsia="es-ES"/>
        </w:rPr>
      </w:pPr>
      <w:r w:rsidRPr="0090239A">
        <w:rPr>
          <w:rFonts w:ascii="Garamond" w:hAnsi="Garamond" w:cs="Garamond"/>
          <w:b/>
          <w:spacing w:val="1"/>
          <w:sz w:val="22"/>
          <w:szCs w:val="22"/>
          <w:lang w:val="es-ES" w:eastAsia="es-ES"/>
        </w:rPr>
        <w:t>Habitualidad en la prestación del servicio público:</w:t>
      </w:r>
      <w:r w:rsidRPr="0090239A">
        <w:rPr>
          <w:rFonts w:ascii="Garamond" w:hAnsi="Garamond" w:cs="Garamond"/>
          <w:spacing w:val="1"/>
          <w:sz w:val="22"/>
          <w:szCs w:val="22"/>
          <w:lang w:val="es-ES" w:eastAsia="es-ES"/>
        </w:rPr>
        <w:t xml:space="preserve"> </w:t>
      </w:r>
      <w:r w:rsidRPr="0090239A">
        <w:rPr>
          <w:spacing w:val="1"/>
          <w:sz w:val="22"/>
          <w:szCs w:val="22"/>
          <w:lang w:val="es-ES" w:eastAsia="es-ES"/>
        </w:rPr>
        <w:t xml:space="preserve">Se acreditará hasta un cuarenta por ciento (40%) del total de puntos por evaluar, de la siguiente manera: </w:t>
      </w:r>
      <w:r w:rsidRPr="0090239A">
        <w:rPr>
          <w:i/>
          <w:iCs/>
          <w:spacing w:val="1"/>
          <w:sz w:val="22"/>
          <w:szCs w:val="22"/>
          <w:lang w:val="es-ES" w:eastAsia="es-ES"/>
        </w:rPr>
        <w:t xml:space="preserve">cuatro puntos por cada año que aparezca registrado en la Caja Costarricense de Seguro Social, </w:t>
      </w:r>
      <w:r w:rsidRPr="0090239A">
        <w:rPr>
          <w:spacing w:val="1"/>
          <w:sz w:val="22"/>
          <w:szCs w:val="22"/>
          <w:lang w:val="es-ES" w:eastAsia="es-ES"/>
        </w:rPr>
        <w:t xml:space="preserve">en </w:t>
      </w:r>
      <w:r w:rsidRPr="0090239A">
        <w:rPr>
          <w:i/>
          <w:iCs/>
          <w:spacing w:val="-2"/>
          <w:sz w:val="22"/>
          <w:szCs w:val="22"/>
          <w:lang w:val="es-ES" w:eastAsia="es-ES"/>
        </w:rPr>
        <w:t xml:space="preserve">calidad de empleador </w:t>
      </w:r>
      <w:r w:rsidRPr="0090239A">
        <w:rPr>
          <w:spacing w:val="-2"/>
          <w:sz w:val="22"/>
          <w:szCs w:val="22"/>
          <w:lang w:val="es-ES" w:eastAsia="es-ES"/>
        </w:rPr>
        <w:t xml:space="preserve">o de </w:t>
      </w:r>
      <w:r w:rsidRPr="0090239A">
        <w:rPr>
          <w:i/>
          <w:iCs/>
          <w:spacing w:val="-2"/>
          <w:sz w:val="22"/>
          <w:szCs w:val="22"/>
          <w:lang w:val="es-ES" w:eastAsia="es-ES"/>
        </w:rPr>
        <w:t xml:space="preserve">empleado en el servicio público en la modalidad de taxi, </w:t>
      </w:r>
      <w:r w:rsidRPr="0090239A">
        <w:rPr>
          <w:spacing w:val="-2"/>
          <w:sz w:val="22"/>
          <w:szCs w:val="22"/>
          <w:lang w:val="es-ES" w:eastAsia="es-ES"/>
        </w:rPr>
        <w:t xml:space="preserve">o de </w:t>
      </w:r>
      <w:r w:rsidRPr="0090239A">
        <w:rPr>
          <w:i/>
          <w:iCs/>
          <w:spacing w:val="1"/>
          <w:sz w:val="22"/>
          <w:szCs w:val="22"/>
          <w:lang w:val="es-ES" w:eastAsia="es-ES"/>
        </w:rPr>
        <w:t xml:space="preserve">cotizarte del seguro voluntario. </w:t>
      </w:r>
      <w:r w:rsidRPr="0090239A">
        <w:rPr>
          <w:spacing w:val="1"/>
          <w:sz w:val="22"/>
          <w:szCs w:val="22"/>
          <w:lang w:val="es-ES" w:eastAsia="es-ES"/>
        </w:rPr>
        <w:t xml:space="preserve">Para lo anterior, se tomarán en cuenta únicamente los </w:t>
      </w:r>
      <w:r w:rsidRPr="0090239A">
        <w:rPr>
          <w:sz w:val="22"/>
          <w:szCs w:val="22"/>
          <w:lang w:val="es-ES" w:eastAsia="es-ES"/>
        </w:rPr>
        <w:t>últimos diez años.</w:t>
      </w:r>
    </w:p>
    <w:p w:rsidR="00C772EE" w:rsidRPr="0090239A" w:rsidRDefault="00C772EE">
      <w:pPr>
        <w:pStyle w:val="Style11"/>
        <w:numPr>
          <w:ilvl w:val="0"/>
          <w:numId w:val="8"/>
        </w:numPr>
        <w:tabs>
          <w:tab w:val="clear" w:pos="288"/>
          <w:tab w:val="num" w:pos="1152"/>
        </w:tabs>
        <w:kinsoku w:val="0"/>
        <w:autoSpaceDE/>
        <w:autoSpaceDN/>
        <w:spacing w:before="216" w:line="172" w:lineRule="auto"/>
        <w:ind w:left="567" w:right="752" w:firstLine="0"/>
        <w:rPr>
          <w:sz w:val="22"/>
          <w:szCs w:val="22"/>
          <w:lang w:val="es-ES" w:eastAsia="es-ES"/>
        </w:rPr>
      </w:pPr>
      <w:r w:rsidRPr="0090239A">
        <w:rPr>
          <w:rFonts w:ascii="Garamond" w:hAnsi="Garamond" w:cs="Garamond"/>
          <w:b/>
          <w:spacing w:val="8"/>
          <w:sz w:val="22"/>
          <w:szCs w:val="22"/>
          <w:lang w:val="es-ES" w:eastAsia="es-ES"/>
        </w:rPr>
        <w:t xml:space="preserve">Experiencia en la administración de una unidad de servicio público en la </w:t>
      </w:r>
      <w:r w:rsidRPr="0090239A">
        <w:rPr>
          <w:rFonts w:ascii="Garamond" w:hAnsi="Garamond" w:cs="Garamond"/>
          <w:b/>
          <w:spacing w:val="1"/>
          <w:sz w:val="22"/>
          <w:szCs w:val="22"/>
          <w:lang w:val="es-ES" w:eastAsia="es-ES"/>
        </w:rPr>
        <w:t>modalidad de taxi</w:t>
      </w:r>
      <w:r w:rsidRPr="0090239A">
        <w:rPr>
          <w:rFonts w:ascii="Garamond" w:hAnsi="Garamond" w:cs="Garamond"/>
          <w:spacing w:val="1"/>
          <w:sz w:val="22"/>
          <w:szCs w:val="22"/>
          <w:lang w:val="es-ES" w:eastAsia="es-ES"/>
        </w:rPr>
        <w:t xml:space="preserve">: </w:t>
      </w:r>
      <w:r w:rsidRPr="0090239A">
        <w:rPr>
          <w:spacing w:val="1"/>
          <w:sz w:val="22"/>
          <w:szCs w:val="22"/>
          <w:lang w:val="es-ES" w:eastAsia="es-ES"/>
        </w:rPr>
        <w:t xml:space="preserve">Se acreditarán hasta diez puntos del total de puntos por evaluar, un </w:t>
      </w:r>
      <w:r w:rsidRPr="0090239A">
        <w:rPr>
          <w:spacing w:val="4"/>
          <w:sz w:val="22"/>
          <w:szCs w:val="22"/>
          <w:lang w:val="es-ES" w:eastAsia="es-ES"/>
        </w:rPr>
        <w:t xml:space="preserve">punto por cada año, a quienes presenten una </w:t>
      </w:r>
      <w:r w:rsidRPr="0090239A">
        <w:rPr>
          <w:i/>
          <w:iCs/>
          <w:spacing w:val="4"/>
          <w:sz w:val="22"/>
          <w:szCs w:val="22"/>
          <w:lang w:val="es-ES" w:eastAsia="es-ES"/>
        </w:rPr>
        <w:t xml:space="preserve">certificación en la que se indique su </w:t>
      </w:r>
      <w:r w:rsidRPr="0090239A">
        <w:rPr>
          <w:i/>
          <w:iCs/>
          <w:spacing w:val="1"/>
          <w:sz w:val="22"/>
          <w:szCs w:val="22"/>
          <w:lang w:val="es-ES" w:eastAsia="es-ES"/>
        </w:rPr>
        <w:t xml:space="preserve">inscripción como empresario, de taxis (concesionarios) debidamente inscritos en las </w:t>
      </w:r>
      <w:r w:rsidRPr="0090239A">
        <w:rPr>
          <w:i/>
          <w:iCs/>
          <w:spacing w:val="-2"/>
          <w:sz w:val="22"/>
          <w:szCs w:val="22"/>
          <w:lang w:val="es-ES" w:eastAsia="es-ES"/>
        </w:rPr>
        <w:t xml:space="preserve">oficinas respectivas del Ministerio de Obras Públicas y Transportes. </w:t>
      </w:r>
      <w:r w:rsidRPr="0090239A">
        <w:rPr>
          <w:spacing w:val="-2"/>
          <w:sz w:val="22"/>
          <w:szCs w:val="22"/>
          <w:lang w:val="es-ES" w:eastAsia="es-ES"/>
        </w:rPr>
        <w:t xml:space="preserve">Para lo anterior, se </w:t>
      </w:r>
      <w:r w:rsidRPr="0090239A">
        <w:rPr>
          <w:sz w:val="22"/>
          <w:szCs w:val="22"/>
          <w:lang w:val="es-ES" w:eastAsia="es-ES"/>
        </w:rPr>
        <w:t>tomarán en cuenta únicamente los últimos diez años.</w:t>
      </w:r>
    </w:p>
    <w:p w:rsidR="00C772EE" w:rsidRPr="0090239A" w:rsidRDefault="00C772EE">
      <w:pPr>
        <w:pStyle w:val="Style2"/>
        <w:numPr>
          <w:ilvl w:val="0"/>
          <w:numId w:val="8"/>
        </w:numPr>
        <w:tabs>
          <w:tab w:val="clear" w:pos="288"/>
          <w:tab w:val="num" w:pos="1152"/>
        </w:tabs>
        <w:kinsoku w:val="0"/>
        <w:autoSpaceDE/>
        <w:autoSpaceDN/>
        <w:adjustRightInd/>
        <w:spacing w:after="612" w:line="204" w:lineRule="auto"/>
        <w:ind w:left="567" w:right="752" w:firstLine="0"/>
        <w:jc w:val="both"/>
        <w:rPr>
          <w:rStyle w:val="CharacterStyle5"/>
          <w:i/>
          <w:iCs/>
          <w:sz w:val="22"/>
          <w:szCs w:val="22"/>
          <w:lang w:val="es-ES" w:eastAsia="es-ES"/>
        </w:rPr>
      </w:pPr>
      <w:r w:rsidRPr="0090239A">
        <w:rPr>
          <w:rStyle w:val="CharacterStyle5"/>
          <w:rFonts w:ascii="Garamond" w:hAnsi="Garamond" w:cs="Garamond"/>
          <w:b/>
          <w:spacing w:val="2"/>
          <w:sz w:val="22"/>
          <w:szCs w:val="22"/>
          <w:lang w:val="es-ES" w:eastAsia="es-ES"/>
        </w:rPr>
        <w:t>Profesionalismo en la prestación del servicio:</w:t>
      </w:r>
      <w:r w:rsidRPr="0090239A">
        <w:rPr>
          <w:rStyle w:val="CharacterStyle5"/>
          <w:rFonts w:ascii="Garamond" w:hAnsi="Garamond" w:cs="Garamond"/>
          <w:spacing w:val="2"/>
          <w:sz w:val="22"/>
          <w:szCs w:val="22"/>
          <w:lang w:val="es-ES" w:eastAsia="es-ES"/>
        </w:rPr>
        <w:t xml:space="preserve"> </w:t>
      </w:r>
      <w:r w:rsidRPr="0090239A">
        <w:rPr>
          <w:rStyle w:val="CharacterStyle5"/>
          <w:spacing w:val="2"/>
          <w:sz w:val="22"/>
          <w:szCs w:val="22"/>
          <w:lang w:val="es-ES" w:eastAsia="es-ES"/>
        </w:rPr>
        <w:t xml:space="preserve">Se acreditarán diez puntos del total </w:t>
      </w:r>
      <w:r w:rsidRPr="0090239A">
        <w:rPr>
          <w:rStyle w:val="CharacterStyle5"/>
          <w:spacing w:val="-2"/>
          <w:sz w:val="22"/>
          <w:szCs w:val="22"/>
          <w:lang w:val="es-ES" w:eastAsia="es-ES"/>
        </w:rPr>
        <w:t xml:space="preserve">de puntos por evaluar, a quienes demuestren, mediante una </w:t>
      </w:r>
      <w:r w:rsidRPr="0090239A">
        <w:rPr>
          <w:rStyle w:val="CharacterStyle5"/>
          <w:i/>
          <w:iCs/>
          <w:spacing w:val="-2"/>
          <w:sz w:val="22"/>
          <w:szCs w:val="22"/>
          <w:lang w:val="es-ES" w:eastAsia="es-ES"/>
        </w:rPr>
        <w:t xml:space="preserve">certificación del Consejo de </w:t>
      </w:r>
      <w:r w:rsidRPr="0090239A">
        <w:rPr>
          <w:rStyle w:val="CharacterStyle5"/>
          <w:i/>
          <w:iCs/>
          <w:spacing w:val="-1"/>
          <w:sz w:val="22"/>
          <w:szCs w:val="22"/>
          <w:lang w:val="es-ES" w:eastAsia="es-ES"/>
        </w:rPr>
        <w:t xml:space="preserve">Seguridad Vial y otra de la instancia que reciba denuncias de los usuarios, que no han </w:t>
      </w:r>
      <w:r w:rsidRPr="0090239A">
        <w:rPr>
          <w:rStyle w:val="CharacterStyle5"/>
          <w:i/>
          <w:iCs/>
          <w:spacing w:val="1"/>
          <w:sz w:val="22"/>
          <w:szCs w:val="22"/>
          <w:lang w:val="es-ES" w:eastAsia="es-ES"/>
        </w:rPr>
        <w:t xml:space="preserve">incurrido en faltas mientras prestaban el servicio público de taxi. </w:t>
      </w:r>
      <w:r w:rsidRPr="0090239A">
        <w:rPr>
          <w:rStyle w:val="CharacterStyle5"/>
          <w:spacing w:val="1"/>
          <w:sz w:val="22"/>
          <w:szCs w:val="22"/>
          <w:lang w:val="es-ES" w:eastAsia="es-ES"/>
        </w:rPr>
        <w:t xml:space="preserve">Para lo anterior, se </w:t>
      </w:r>
      <w:r w:rsidRPr="0090239A">
        <w:rPr>
          <w:rStyle w:val="CharacterStyle5"/>
          <w:sz w:val="22"/>
          <w:szCs w:val="22"/>
          <w:lang w:val="es-ES" w:eastAsia="es-ES"/>
        </w:rPr>
        <w:t xml:space="preserve">tomarán en cuenta únicamente los últimos cinco años. Los incisos anteriores se aplicarán sin detrimento de los requisitos que la presente ley u otras establezcan como obligatorios </w:t>
      </w:r>
      <w:r w:rsidRPr="0090239A">
        <w:rPr>
          <w:rStyle w:val="CharacterStyle5"/>
          <w:spacing w:val="-2"/>
          <w:sz w:val="22"/>
          <w:szCs w:val="22"/>
          <w:lang w:val="es-ES" w:eastAsia="es-ES"/>
        </w:rPr>
        <w:t xml:space="preserve">para la operación de un servicio público en la modalidad de taxi." </w:t>
      </w:r>
      <w:r w:rsidRPr="0090239A">
        <w:rPr>
          <w:rStyle w:val="CharacterStyle5"/>
          <w:i/>
          <w:iCs/>
          <w:spacing w:val="-2"/>
          <w:sz w:val="22"/>
          <w:szCs w:val="22"/>
          <w:lang w:val="es-ES" w:eastAsia="es-ES"/>
        </w:rPr>
        <w:t xml:space="preserve">(El resaltado no es del </w:t>
      </w:r>
      <w:r w:rsidRPr="0090239A">
        <w:rPr>
          <w:rStyle w:val="CharacterStyle5"/>
          <w:i/>
          <w:iCs/>
          <w:sz w:val="22"/>
          <w:szCs w:val="22"/>
          <w:lang w:val="es-ES" w:eastAsia="es-ES"/>
        </w:rPr>
        <w:t>original)</w:t>
      </w:r>
    </w:p>
    <w:p w:rsidR="0090239A" w:rsidRDefault="0090239A">
      <w:pPr>
        <w:pStyle w:val="Style2"/>
        <w:kinsoku w:val="0"/>
        <w:autoSpaceDE/>
        <w:autoSpaceDN/>
        <w:adjustRightInd/>
        <w:spacing w:line="216" w:lineRule="exact"/>
        <w:jc w:val="right"/>
        <w:rPr>
          <w:rStyle w:val="CharacterStyle5"/>
          <w:spacing w:val="8"/>
          <w:lang w:val="es-ES" w:eastAsia="es-ES"/>
        </w:rPr>
      </w:pPr>
    </w:p>
    <w:p w:rsidR="00FC33CA" w:rsidRDefault="00FC33CA">
      <w:pPr>
        <w:pStyle w:val="Style2"/>
        <w:kinsoku w:val="0"/>
        <w:autoSpaceDE/>
        <w:autoSpaceDN/>
        <w:adjustRightInd/>
        <w:spacing w:line="216" w:lineRule="exact"/>
        <w:jc w:val="right"/>
        <w:rPr>
          <w:rStyle w:val="CharacterStyle5"/>
          <w:spacing w:val="8"/>
          <w:lang w:val="es-ES" w:eastAsia="es-ES"/>
        </w:rPr>
      </w:pPr>
    </w:p>
    <w:p w:rsidR="0090239A" w:rsidRDefault="0090239A">
      <w:pPr>
        <w:pStyle w:val="Style2"/>
        <w:kinsoku w:val="0"/>
        <w:autoSpaceDE/>
        <w:autoSpaceDN/>
        <w:adjustRightInd/>
        <w:spacing w:line="216" w:lineRule="exact"/>
        <w:jc w:val="right"/>
        <w:rPr>
          <w:rStyle w:val="CharacterStyle5"/>
          <w:spacing w:val="8"/>
          <w:lang w:val="es-ES" w:eastAsia="es-ES"/>
        </w:rPr>
      </w:pPr>
    </w:p>
    <w:p w:rsidR="0090239A" w:rsidRDefault="0090239A">
      <w:pPr>
        <w:pStyle w:val="Style2"/>
        <w:kinsoku w:val="0"/>
        <w:autoSpaceDE/>
        <w:autoSpaceDN/>
        <w:adjustRightInd/>
        <w:spacing w:line="216" w:lineRule="exact"/>
        <w:jc w:val="right"/>
        <w:rPr>
          <w:rStyle w:val="CharacterStyle5"/>
          <w:spacing w:val="8"/>
          <w:lang w:val="es-ES" w:eastAsia="es-ES"/>
        </w:rPr>
      </w:pPr>
    </w:p>
    <w:p w:rsidR="0090239A" w:rsidRDefault="0090239A">
      <w:pPr>
        <w:pStyle w:val="Style2"/>
        <w:kinsoku w:val="0"/>
        <w:autoSpaceDE/>
        <w:autoSpaceDN/>
        <w:adjustRightInd/>
        <w:spacing w:line="216" w:lineRule="exact"/>
        <w:jc w:val="right"/>
        <w:rPr>
          <w:rStyle w:val="CharacterStyle5"/>
          <w:spacing w:val="8"/>
          <w:lang w:val="es-ES" w:eastAsia="es-ES"/>
        </w:rPr>
      </w:pPr>
    </w:p>
    <w:p w:rsidR="00C772EE" w:rsidRDefault="00C772EE">
      <w:pPr>
        <w:pStyle w:val="Style10"/>
        <w:kinsoku w:val="0"/>
        <w:autoSpaceDE/>
        <w:autoSpaceDN/>
        <w:spacing w:before="0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4"/>
          <w:w w:val="105"/>
          <w:lang w:val="es-ES" w:eastAsia="es-ES"/>
        </w:rPr>
        <w:lastRenderedPageBreak/>
        <w:t xml:space="preserve">Ahora bien, en lo que se refiere a la </w:t>
      </w:r>
      <w:r>
        <w:rPr>
          <w:rStyle w:val="CharacterStyle8"/>
          <w:b/>
          <w:bCs/>
          <w:spacing w:val="-4"/>
          <w:w w:val="105"/>
          <w:sz w:val="23"/>
          <w:szCs w:val="23"/>
          <w:lang w:val="es-ES" w:eastAsia="es-ES"/>
        </w:rPr>
        <w:t xml:space="preserve">experiencia en la prestación del servicio público, </w:t>
      </w:r>
      <w:r>
        <w:rPr>
          <w:rStyle w:val="CharacterStyle8"/>
          <w:spacing w:val="-4"/>
          <w:w w:val="105"/>
          <w:lang w:val="es-ES" w:eastAsia="es-ES"/>
        </w:rPr>
        <w:t xml:space="preserve">del estudio del expediente se determina que, la recurrente obtiene la Licencia Cl, el 22 de junio </w:t>
      </w:r>
      <w:r>
        <w:rPr>
          <w:rStyle w:val="CharacterStyle8"/>
          <w:spacing w:val="-3"/>
          <w:w w:val="105"/>
          <w:lang w:val="es-ES" w:eastAsia="es-ES"/>
        </w:rPr>
        <w:t xml:space="preserve">del 2010, (ver folio 32 del expediente TAT-046-2012), esto es ocho días antes de presentar su oferta, de ahí que no obtiene ningún puntaje en este rubro, siendo procedente asignarle </w:t>
      </w:r>
      <w:r>
        <w:rPr>
          <w:rStyle w:val="CharacterStyle8"/>
          <w:spacing w:val="-4"/>
          <w:w w:val="105"/>
          <w:lang w:val="es-ES" w:eastAsia="es-ES"/>
        </w:rPr>
        <w:t>cero (0) puntos. (Ver folio 30 del expediente TAT-046-2012)</w:t>
      </w:r>
    </w:p>
    <w:p w:rsidR="00C772EE" w:rsidRDefault="00C772EE">
      <w:pPr>
        <w:pStyle w:val="Style10"/>
        <w:kinsoku w:val="0"/>
        <w:autoSpaceDE/>
        <w:autoSpaceDN/>
        <w:rPr>
          <w:rStyle w:val="CharacterStyle8"/>
          <w:spacing w:val="-6"/>
          <w:w w:val="105"/>
          <w:lang w:val="es-ES" w:eastAsia="es-ES"/>
        </w:rPr>
      </w:pPr>
      <w:r>
        <w:rPr>
          <w:rStyle w:val="CharacterStyle8"/>
          <w:spacing w:val="-3"/>
          <w:w w:val="105"/>
          <w:lang w:val="es-ES" w:eastAsia="es-ES"/>
        </w:rPr>
        <w:t xml:space="preserve">Respecto al cumplimiento del rubro </w:t>
      </w:r>
      <w:r w:rsidRPr="0090239A">
        <w:rPr>
          <w:rStyle w:val="CharacterStyle8"/>
          <w:b/>
          <w:i/>
          <w:iCs/>
          <w:spacing w:val="-3"/>
          <w:lang w:val="es-ES" w:eastAsia="es-ES"/>
        </w:rPr>
        <w:t>habitualidad en el servicio</w:t>
      </w:r>
      <w:r>
        <w:rPr>
          <w:rStyle w:val="CharacterStyle8"/>
          <w:i/>
          <w:iCs/>
          <w:spacing w:val="-3"/>
          <w:lang w:val="es-ES" w:eastAsia="es-ES"/>
        </w:rPr>
        <w:t xml:space="preserve">, </w:t>
      </w:r>
      <w:r>
        <w:rPr>
          <w:rStyle w:val="CharacterStyle8"/>
          <w:spacing w:val="-3"/>
          <w:w w:val="105"/>
          <w:lang w:val="es-ES" w:eastAsia="es-ES"/>
        </w:rPr>
        <w:t xml:space="preserve">el mismo se demuestra, </w:t>
      </w:r>
      <w:r>
        <w:rPr>
          <w:rStyle w:val="CharacterStyle8"/>
          <w:spacing w:val="-4"/>
          <w:w w:val="105"/>
          <w:lang w:val="es-ES" w:eastAsia="es-ES"/>
        </w:rPr>
        <w:t xml:space="preserve">aportando la certificación de la Caja Costarricense de Seguro Social, bajo las siguientes </w:t>
      </w:r>
      <w:r>
        <w:rPr>
          <w:rStyle w:val="CharacterStyle8"/>
          <w:spacing w:val="-6"/>
          <w:w w:val="105"/>
          <w:lang w:val="es-ES" w:eastAsia="es-ES"/>
        </w:rPr>
        <w:t>condiciones:</w:t>
      </w:r>
    </w:p>
    <w:p w:rsidR="00C772EE" w:rsidRDefault="00C772EE">
      <w:pPr>
        <w:pStyle w:val="Style2"/>
        <w:numPr>
          <w:ilvl w:val="0"/>
          <w:numId w:val="9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288" w:line="285" w:lineRule="auto"/>
        <w:rPr>
          <w:rStyle w:val="CharacterStyle5"/>
          <w:spacing w:val="-3"/>
          <w:lang w:val="es-ES" w:eastAsia="es-ES"/>
        </w:rPr>
      </w:pPr>
      <w:r>
        <w:rPr>
          <w:rStyle w:val="CharacterStyle5"/>
          <w:spacing w:val="-3"/>
          <w:lang w:val="es-ES" w:eastAsia="es-ES"/>
        </w:rPr>
        <w:t xml:space="preserve">en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calidad de empleador </w:t>
      </w:r>
      <w:r>
        <w:rPr>
          <w:rStyle w:val="CharacterStyle5"/>
          <w:spacing w:val="-3"/>
          <w:lang w:val="es-ES" w:eastAsia="es-ES"/>
        </w:rPr>
        <w:t xml:space="preserve">o de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empleado en el servicio público en la modalidad de taxi, </w:t>
      </w:r>
      <w:r>
        <w:rPr>
          <w:rStyle w:val="CharacterStyle5"/>
          <w:spacing w:val="-3"/>
          <w:lang w:val="es-ES" w:eastAsia="es-ES"/>
        </w:rPr>
        <w:t>o</w:t>
      </w:r>
    </w:p>
    <w:p w:rsidR="00C772EE" w:rsidRDefault="00C772EE">
      <w:pPr>
        <w:pStyle w:val="Style2"/>
        <w:numPr>
          <w:ilvl w:val="0"/>
          <w:numId w:val="10"/>
        </w:numPr>
        <w:tabs>
          <w:tab w:val="clear" w:pos="360"/>
          <w:tab w:val="num" w:pos="936"/>
        </w:tabs>
        <w:kinsoku w:val="0"/>
        <w:autoSpaceDE/>
        <w:autoSpaceDN/>
        <w:adjustRightInd/>
        <w:spacing w:line="280" w:lineRule="auto"/>
        <w:rPr>
          <w:rStyle w:val="CharacterStyle5"/>
          <w:i/>
          <w:iCs/>
          <w:spacing w:val="-4"/>
          <w:w w:val="105"/>
          <w:lang w:val="es-ES" w:eastAsia="es-ES"/>
        </w:rPr>
      </w:pPr>
      <w:r>
        <w:rPr>
          <w:rStyle w:val="CharacterStyle5"/>
          <w:i/>
          <w:iCs/>
          <w:spacing w:val="-4"/>
          <w:w w:val="105"/>
          <w:lang w:val="es-ES" w:eastAsia="es-ES"/>
        </w:rPr>
        <w:t>cotizante del seguro voluntario</w:t>
      </w:r>
    </w:p>
    <w:p w:rsidR="00C772EE" w:rsidRDefault="00C772EE">
      <w:pPr>
        <w:pStyle w:val="Style10"/>
        <w:kinsoku w:val="0"/>
        <w:autoSpaceDE/>
        <w:autoSpaceDN/>
        <w:spacing w:before="216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2"/>
          <w:w w:val="105"/>
          <w:lang w:val="es-ES" w:eastAsia="es-ES"/>
        </w:rPr>
        <w:t xml:space="preserve">La recurrente presenta con su oferta las certificaciones emitidas por la Caja Costarricense </w:t>
      </w:r>
      <w:r>
        <w:rPr>
          <w:rStyle w:val="CharacterStyle8"/>
          <w:spacing w:val="-5"/>
          <w:w w:val="105"/>
          <w:lang w:val="es-ES" w:eastAsia="es-ES"/>
        </w:rPr>
        <w:t xml:space="preserve">del Seguro Social, en las que se demuestra que no está inscrita como patrono, ni presenta </w:t>
      </w:r>
      <w:r>
        <w:rPr>
          <w:rStyle w:val="CharacterStyle8"/>
          <w:spacing w:val="-3"/>
          <w:w w:val="105"/>
          <w:lang w:val="es-ES" w:eastAsia="es-ES"/>
        </w:rPr>
        <w:t xml:space="preserve">cotizaciones y no aparece reportada en planilla, de ahí que presentó certificación de no </w:t>
      </w:r>
      <w:r>
        <w:rPr>
          <w:rStyle w:val="CharacterStyle8"/>
          <w:spacing w:val="-2"/>
          <w:w w:val="105"/>
          <w:lang w:val="es-ES" w:eastAsia="es-ES"/>
        </w:rPr>
        <w:t xml:space="preserve">cotizante, emitida por la Caja Costarricense del Seguro Social. (Ver folios 41 y 37 del </w:t>
      </w:r>
      <w:r>
        <w:rPr>
          <w:rStyle w:val="CharacterStyle8"/>
          <w:spacing w:val="-4"/>
          <w:w w:val="105"/>
          <w:lang w:val="es-ES" w:eastAsia="es-ES"/>
        </w:rPr>
        <w:t>expediente TAT-046-12).</w:t>
      </w:r>
    </w:p>
    <w:p w:rsidR="00C772EE" w:rsidRDefault="00C772EE">
      <w:pPr>
        <w:pStyle w:val="Style10"/>
        <w:kinsoku w:val="0"/>
        <w:autoSpaceDE/>
        <w:autoSpaceDN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w w:val="105"/>
          <w:lang w:val="es-ES" w:eastAsia="es-ES"/>
        </w:rPr>
        <w:t xml:space="preserve">Sin embargo, la Dirección de Asuntos Jurídicos del Consejo de Transporte, Público, </w:t>
      </w:r>
      <w:r>
        <w:rPr>
          <w:rStyle w:val="CharacterStyle8"/>
          <w:spacing w:val="2"/>
          <w:w w:val="105"/>
          <w:lang w:val="es-ES" w:eastAsia="es-ES"/>
        </w:rPr>
        <w:t xml:space="preserve">mediante oficio DAJ-00849-2011 del 14 de febrero de 2011, indicando que ante la </w:t>
      </w:r>
      <w:r>
        <w:rPr>
          <w:rStyle w:val="CharacterStyle8"/>
          <w:spacing w:val="-7"/>
          <w:w w:val="105"/>
          <w:lang w:val="es-ES" w:eastAsia="es-ES"/>
        </w:rPr>
        <w:t xml:space="preserve">imposibilidad de accesar la información de si la oferente está registrada como </w:t>
      </w:r>
      <w:r>
        <w:rPr>
          <w:rStyle w:val="CharacterStyle8"/>
          <w:i/>
          <w:iCs/>
          <w:spacing w:val="-7"/>
          <w:w w:val="105"/>
          <w:lang w:val="es-ES" w:eastAsia="es-ES"/>
        </w:rPr>
        <w:t xml:space="preserve">empleador o </w:t>
      </w:r>
      <w:r>
        <w:rPr>
          <w:rStyle w:val="CharacterStyle8"/>
          <w:i/>
          <w:iCs/>
          <w:spacing w:val="-2"/>
          <w:w w:val="105"/>
          <w:lang w:val="es-ES" w:eastAsia="es-ES"/>
        </w:rPr>
        <w:t xml:space="preserve">empleada del servicio público de </w:t>
      </w:r>
      <w:r>
        <w:rPr>
          <w:rStyle w:val="CharacterStyle8"/>
          <w:i/>
          <w:iCs/>
          <w:spacing w:val="-2"/>
          <w:w w:val="105"/>
          <w:u w:val="single"/>
          <w:lang w:val="es-ES" w:eastAsia="es-ES"/>
        </w:rPr>
        <w:t>modalidad taxi,</w:t>
      </w:r>
      <w:r>
        <w:rPr>
          <w:rStyle w:val="CharacterStyle8"/>
          <w:i/>
          <w:iCs/>
          <w:spacing w:val="-2"/>
          <w:w w:val="105"/>
          <w:lang w:val="es-ES" w:eastAsia="es-ES"/>
        </w:rPr>
        <w:t xml:space="preserve"> o de cotizante del seguro voluntario, </w:t>
      </w:r>
      <w:r>
        <w:rPr>
          <w:rStyle w:val="CharacterStyle8"/>
          <w:spacing w:val="2"/>
          <w:w w:val="105"/>
          <w:lang w:val="es-ES" w:eastAsia="es-ES"/>
        </w:rPr>
        <w:t xml:space="preserve">previene a la oferente, la presentación de certificación que constate la información </w:t>
      </w:r>
      <w:r>
        <w:rPr>
          <w:rStyle w:val="CharacterStyle8"/>
          <w:spacing w:val="-3"/>
          <w:w w:val="105"/>
          <w:lang w:val="es-ES" w:eastAsia="es-ES"/>
        </w:rPr>
        <w:t xml:space="preserve">requerida. Solicita además, en dicha prevención, que presente la certificación del promedio </w:t>
      </w:r>
      <w:r>
        <w:rPr>
          <w:rStyle w:val="CharacterStyle8"/>
          <w:w w:val="105"/>
          <w:lang w:val="es-ES" w:eastAsia="es-ES"/>
        </w:rPr>
        <w:t xml:space="preserve">de salarios de los últimos 10 años de acuerdo a la actividad ejercida, que renueve la </w:t>
      </w:r>
      <w:r>
        <w:rPr>
          <w:rStyle w:val="CharacterStyle8"/>
          <w:spacing w:val="-4"/>
          <w:w w:val="105"/>
          <w:lang w:val="es-ES" w:eastAsia="es-ES"/>
        </w:rPr>
        <w:t>vigencia de su oferta y la renovación de la garantía de participación.</w:t>
      </w:r>
    </w:p>
    <w:p w:rsidR="00C772EE" w:rsidRDefault="00C772EE">
      <w:pPr>
        <w:pStyle w:val="Style10"/>
        <w:kinsoku w:val="0"/>
        <w:autoSpaceDE/>
        <w:autoSpaceDN/>
        <w:spacing w:before="324"/>
        <w:ind w:left="72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6"/>
          <w:w w:val="105"/>
          <w:lang w:val="es-ES" w:eastAsia="es-ES"/>
        </w:rPr>
        <w:t>Es importante aclarar que, la notificación de la prevención identificada con el número DAJ</w:t>
      </w:r>
      <w:r>
        <w:rPr>
          <w:rStyle w:val="CharacterStyle8"/>
          <w:spacing w:val="-6"/>
          <w:w w:val="105"/>
          <w:lang w:val="es-ES" w:eastAsia="es-ES"/>
        </w:rPr>
        <w:softHyphen/>
      </w:r>
      <w:r>
        <w:rPr>
          <w:rStyle w:val="CharacterStyle8"/>
          <w:spacing w:val="-1"/>
          <w:w w:val="105"/>
          <w:lang w:val="es-ES" w:eastAsia="es-ES"/>
        </w:rPr>
        <w:t xml:space="preserve">00849-2011 del 14 de febrero de 2011, que dio pié a la exclusión de la oferente y por ende </w:t>
      </w:r>
      <w:r>
        <w:rPr>
          <w:rStyle w:val="CharacterStyle8"/>
          <w:spacing w:val="-3"/>
          <w:w w:val="105"/>
          <w:lang w:val="es-ES" w:eastAsia="es-ES"/>
        </w:rPr>
        <w:t xml:space="preserve">a la apelación aquí presentada, se realiza a la dirección de correo </w:t>
      </w:r>
      <w:r w:rsidR="00EC62FD">
        <w:rPr>
          <w:rStyle w:val="CharacterStyle8"/>
          <w:spacing w:val="-3"/>
          <w:w w:val="105"/>
          <w:lang w:val="es-ES" w:eastAsia="es-ES"/>
        </w:rPr>
        <w:t>XXXXXXXX e</w:t>
      </w:r>
      <w:r>
        <w:rPr>
          <w:rStyle w:val="CharacterStyle8"/>
          <w:spacing w:val="-3"/>
          <w:w w:val="105"/>
          <w:lang w:val="es-ES" w:eastAsia="es-ES"/>
        </w:rPr>
        <w:t xml:space="preserve">l </w:t>
      </w:r>
      <w:r>
        <w:rPr>
          <w:rStyle w:val="CharacterStyle8"/>
          <w:spacing w:val="5"/>
          <w:w w:val="105"/>
          <w:lang w:val="es-ES" w:eastAsia="es-ES"/>
        </w:rPr>
        <w:t xml:space="preserve">día 18 de febrero del 2011 (ver folio 27 del expediente TAT-046-12), revisado el </w:t>
      </w:r>
      <w:r>
        <w:rPr>
          <w:rStyle w:val="CharacterStyle8"/>
          <w:spacing w:val="-3"/>
          <w:w w:val="105"/>
          <w:lang w:val="es-ES" w:eastAsia="es-ES"/>
        </w:rPr>
        <w:t xml:space="preserve">expediente y la oferta de la recurrente, se observa que la oferente NO señaló dirección de </w:t>
      </w:r>
      <w:r>
        <w:rPr>
          <w:rStyle w:val="CharacterStyle8"/>
          <w:spacing w:val="-4"/>
          <w:w w:val="105"/>
          <w:lang w:val="es-ES" w:eastAsia="es-ES"/>
        </w:rPr>
        <w:t xml:space="preserve">correo para ser notificada, sino el número de fax </w:t>
      </w:r>
      <w:r w:rsidR="00EC62FD">
        <w:rPr>
          <w:rStyle w:val="CharacterStyle8"/>
          <w:spacing w:val="-4"/>
          <w:w w:val="105"/>
          <w:lang w:val="es-ES" w:eastAsia="es-ES"/>
        </w:rPr>
        <w:t>XXXX</w:t>
      </w:r>
      <w:r>
        <w:rPr>
          <w:rStyle w:val="CharacterStyle8"/>
          <w:spacing w:val="-4"/>
          <w:w w:val="105"/>
          <w:lang w:val="es-ES" w:eastAsia="es-ES"/>
        </w:rPr>
        <w:t>-</w:t>
      </w:r>
      <w:r w:rsidR="00EC62FD">
        <w:rPr>
          <w:rStyle w:val="CharacterStyle8"/>
          <w:spacing w:val="-4"/>
          <w:w w:val="105"/>
          <w:lang w:val="es-ES" w:eastAsia="es-ES"/>
        </w:rPr>
        <w:t>XXXX</w:t>
      </w:r>
      <w:r>
        <w:rPr>
          <w:rStyle w:val="CharacterStyle8"/>
          <w:spacing w:val="-4"/>
          <w:w w:val="105"/>
          <w:lang w:val="es-ES" w:eastAsia="es-ES"/>
        </w:rPr>
        <w:t>. (</w:t>
      </w:r>
      <w:proofErr w:type="gramStart"/>
      <w:r>
        <w:rPr>
          <w:rStyle w:val="CharacterStyle8"/>
          <w:spacing w:val="-4"/>
          <w:w w:val="105"/>
          <w:lang w:val="es-ES" w:eastAsia="es-ES"/>
        </w:rPr>
        <w:t>ver</w:t>
      </w:r>
      <w:proofErr w:type="gramEnd"/>
      <w:r>
        <w:rPr>
          <w:rStyle w:val="CharacterStyle8"/>
          <w:spacing w:val="-4"/>
          <w:w w:val="105"/>
          <w:lang w:val="es-ES" w:eastAsia="es-ES"/>
        </w:rPr>
        <w:t xml:space="preserve"> folio 42).</w:t>
      </w:r>
    </w:p>
    <w:p w:rsidR="00C772EE" w:rsidRDefault="00C772EE">
      <w:pPr>
        <w:pStyle w:val="Style10"/>
        <w:kinsoku w:val="0"/>
        <w:autoSpaceDE/>
        <w:autoSpaceDN/>
        <w:ind w:left="72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2"/>
          <w:w w:val="105"/>
          <w:lang w:val="es-ES" w:eastAsia="es-ES"/>
        </w:rPr>
        <w:t>Incluso, la recurrente en su escrito presentado ante la Junta, en el cual afirma que había indicado el número de fax del Abogado M</w:t>
      </w:r>
      <w:r w:rsidR="00EC62FD">
        <w:rPr>
          <w:rStyle w:val="CharacterStyle8"/>
          <w:spacing w:val="-2"/>
          <w:w w:val="105"/>
          <w:lang w:val="es-ES" w:eastAsia="es-ES"/>
        </w:rPr>
        <w:t>.</w:t>
      </w:r>
      <w:r>
        <w:rPr>
          <w:rStyle w:val="CharacterStyle8"/>
          <w:spacing w:val="-2"/>
          <w:w w:val="105"/>
          <w:lang w:val="es-ES" w:eastAsia="es-ES"/>
        </w:rPr>
        <w:t>Z</w:t>
      </w:r>
      <w:r w:rsidR="00EC62FD">
        <w:rPr>
          <w:rStyle w:val="CharacterStyle8"/>
          <w:spacing w:val="-2"/>
          <w:w w:val="105"/>
          <w:lang w:val="es-ES" w:eastAsia="es-ES"/>
        </w:rPr>
        <w:t>.,</w:t>
      </w:r>
      <w:r>
        <w:rPr>
          <w:rStyle w:val="CharacterStyle8"/>
          <w:spacing w:val="-2"/>
          <w:w w:val="105"/>
          <w:lang w:val="es-ES" w:eastAsia="es-ES"/>
        </w:rPr>
        <w:t xml:space="preserve"> y que éste no le informó de la </w:t>
      </w:r>
      <w:r>
        <w:rPr>
          <w:rStyle w:val="CharacterStyle8"/>
          <w:spacing w:val="2"/>
          <w:w w:val="105"/>
          <w:lang w:val="es-ES" w:eastAsia="es-ES"/>
        </w:rPr>
        <w:t xml:space="preserve">necesidad de actualizar documentos, </w:t>
      </w:r>
      <w:r>
        <w:rPr>
          <w:rStyle w:val="CharacterStyle8"/>
          <w:i/>
          <w:iCs/>
          <w:spacing w:val="2"/>
          <w:w w:val="105"/>
          <w:lang w:val="es-ES" w:eastAsia="es-ES"/>
        </w:rPr>
        <w:t xml:space="preserve">confirma </w:t>
      </w:r>
      <w:r>
        <w:rPr>
          <w:rStyle w:val="CharacterStyle8"/>
          <w:spacing w:val="2"/>
          <w:w w:val="105"/>
          <w:lang w:val="es-ES" w:eastAsia="es-ES"/>
        </w:rPr>
        <w:t xml:space="preserve">entonces que se está ante defectuosa </w:t>
      </w:r>
      <w:r>
        <w:rPr>
          <w:rStyle w:val="CharacterStyle8"/>
          <w:spacing w:val="-4"/>
          <w:w w:val="105"/>
          <w:lang w:val="es-ES" w:eastAsia="es-ES"/>
        </w:rPr>
        <w:t>comunicación efectuada por la Administración.</w:t>
      </w:r>
    </w:p>
    <w:p w:rsidR="00C772EE" w:rsidRDefault="00C772EE">
      <w:pPr>
        <w:pStyle w:val="Style2"/>
        <w:kinsoku w:val="0"/>
        <w:autoSpaceDE/>
        <w:autoSpaceDN/>
        <w:adjustRightInd/>
        <w:spacing w:before="252" w:after="576"/>
        <w:ind w:left="72" w:right="144"/>
        <w:jc w:val="both"/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No obstante, al constatarse que la recurrente conoció, el día 12 de julio de 2011 (ver folio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29 del expediente TAT-046-12) de la prevención que se le realizara, y por disposición del </w:t>
      </w:r>
      <w:r>
        <w:rPr>
          <w:rStyle w:val="CharacterStyle5"/>
          <w:spacing w:val="4"/>
          <w:w w:val="105"/>
          <w:sz w:val="24"/>
          <w:szCs w:val="24"/>
          <w:lang w:val="es-ES" w:eastAsia="es-ES"/>
        </w:rPr>
        <w:t xml:space="preserve">artículo 247 de la Ley General de la Administración Pública, se tiene por hecha la comunicación en el momento en que la recurrente gestionó la reconsideración por </w:t>
      </w:r>
      <w:r>
        <w:rPr>
          <w:rStyle w:val="CharacterStyle5"/>
          <w:spacing w:val="7"/>
          <w:w w:val="105"/>
          <w:sz w:val="24"/>
          <w:szCs w:val="24"/>
          <w:lang w:val="es-ES" w:eastAsia="es-ES"/>
        </w:rPr>
        <w:t xml:space="preserve">desconocer que había que actualizar documentos, esto es el </w:t>
      </w:r>
      <w:r>
        <w:rPr>
          <w:rStyle w:val="CharacterStyle5"/>
          <w:b/>
          <w:bCs/>
          <w:spacing w:val="7"/>
          <w:w w:val="105"/>
          <w:sz w:val="23"/>
          <w:szCs w:val="23"/>
          <w:lang w:val="es-ES" w:eastAsia="es-ES"/>
        </w:rPr>
        <w:t xml:space="preserve">12 de julio de 2011, 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comenzando a correr el plazo de 10 días para aportar todo lo solicitado a partir del día </w:t>
      </w:r>
      <w:r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  <w:t>13</w:t>
      </w:r>
    </w:p>
    <w:p w:rsidR="00EC62FD" w:rsidRDefault="00EC62FD">
      <w:pPr>
        <w:pStyle w:val="Style10"/>
        <w:kinsoku w:val="0"/>
        <w:autoSpaceDE/>
        <w:autoSpaceDN/>
        <w:spacing w:before="0"/>
        <w:rPr>
          <w:rStyle w:val="CharacterStyle8"/>
          <w:b/>
          <w:bCs/>
          <w:lang w:val="es-ES" w:eastAsia="es-ES"/>
        </w:rPr>
      </w:pPr>
    </w:p>
    <w:p w:rsidR="00EC62FD" w:rsidRDefault="00EC62FD">
      <w:pPr>
        <w:pStyle w:val="Style10"/>
        <w:kinsoku w:val="0"/>
        <w:autoSpaceDE/>
        <w:autoSpaceDN/>
        <w:spacing w:before="0"/>
        <w:rPr>
          <w:rStyle w:val="CharacterStyle8"/>
          <w:b/>
          <w:bCs/>
          <w:lang w:val="es-ES" w:eastAsia="es-ES"/>
        </w:rPr>
      </w:pPr>
    </w:p>
    <w:p w:rsidR="00C772EE" w:rsidRDefault="00C772EE">
      <w:pPr>
        <w:pStyle w:val="Style10"/>
        <w:kinsoku w:val="0"/>
        <w:autoSpaceDE/>
        <w:autoSpaceDN/>
        <w:spacing w:before="0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b/>
          <w:bCs/>
          <w:lang w:val="es-ES" w:eastAsia="es-ES"/>
        </w:rPr>
        <w:lastRenderedPageBreak/>
        <w:t xml:space="preserve">de julio de 2011, venciendo el día 27 de julio de 2011, </w:t>
      </w:r>
      <w:r>
        <w:rPr>
          <w:rStyle w:val="CharacterStyle8"/>
          <w:w w:val="105"/>
          <w:lang w:val="es-ES" w:eastAsia="es-ES"/>
        </w:rPr>
        <w:t xml:space="preserve">el plazo para aportar documentos, o bien para solicitar la nulidad de la comunicación, fue tiempo suficiente para que se </w:t>
      </w:r>
      <w:r>
        <w:rPr>
          <w:rStyle w:val="CharacterStyle8"/>
          <w:spacing w:val="4"/>
          <w:w w:val="105"/>
          <w:lang w:val="es-ES" w:eastAsia="es-ES"/>
        </w:rPr>
        <w:t xml:space="preserve">valorara su oferta, con la documentación solicitada, antes del dictado del acto de </w:t>
      </w:r>
      <w:r>
        <w:rPr>
          <w:rStyle w:val="CharacterStyle8"/>
          <w:spacing w:val="-8"/>
          <w:w w:val="105"/>
          <w:lang w:val="es-ES" w:eastAsia="es-ES"/>
        </w:rPr>
        <w:t xml:space="preserve">Adjudicación el día 24 de agosto del 2011 en la Sesión Ordinaria 60-2011. (Ver folio 29 del </w:t>
      </w:r>
      <w:r>
        <w:rPr>
          <w:rStyle w:val="CharacterStyle8"/>
          <w:spacing w:val="-4"/>
          <w:w w:val="105"/>
          <w:lang w:val="es-ES" w:eastAsia="es-ES"/>
        </w:rPr>
        <w:t>expediente TAT-046-12)</w:t>
      </w:r>
    </w:p>
    <w:p w:rsidR="00C772EE" w:rsidRDefault="00C772EE">
      <w:pPr>
        <w:pStyle w:val="Style10"/>
        <w:kinsoku w:val="0"/>
        <w:autoSpaceDE/>
        <w:autoSpaceDN/>
        <w:spacing w:before="252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5"/>
          <w:w w:val="105"/>
          <w:lang w:val="es-ES" w:eastAsia="es-ES"/>
        </w:rPr>
        <w:t xml:space="preserve">La Administración, excluyó a la oferente bajo los supuestos "Excluido 2" y "Excluido 4", </w:t>
      </w:r>
      <w:r>
        <w:rPr>
          <w:rStyle w:val="CharacterStyle8"/>
          <w:spacing w:val="-7"/>
          <w:w w:val="105"/>
          <w:lang w:val="es-ES" w:eastAsia="es-ES"/>
        </w:rPr>
        <w:t xml:space="preserve">indicado en el considerando primero del Artículo 3.3 de la Sesión Artículo 3.3 de la Sesión </w:t>
      </w:r>
      <w:r>
        <w:rPr>
          <w:rStyle w:val="CharacterStyle8"/>
          <w:spacing w:val="-4"/>
          <w:w w:val="105"/>
          <w:lang w:val="es-ES" w:eastAsia="es-ES"/>
        </w:rPr>
        <w:t>Ordinaria N° 37-2011 del 26 de mayo del 2011, que establecen lo siguiente:</w:t>
      </w:r>
    </w:p>
    <w:p w:rsidR="00C772EE" w:rsidRDefault="00C772EE">
      <w:pPr>
        <w:pStyle w:val="Style2"/>
        <w:kinsoku w:val="0"/>
        <w:autoSpaceDE/>
        <w:autoSpaceDN/>
        <w:adjustRightInd/>
        <w:spacing w:before="324" w:line="180" w:lineRule="auto"/>
        <w:ind w:left="1008" w:right="1008"/>
        <w:jc w:val="both"/>
        <w:rPr>
          <w:rStyle w:val="CharacterStyle5"/>
          <w:lang w:val="es-ES" w:eastAsia="es-ES"/>
        </w:rPr>
      </w:pPr>
      <w:r>
        <w:rPr>
          <w:rStyle w:val="CharacterStyle5"/>
          <w:rFonts w:ascii="Garamond" w:hAnsi="Garamond" w:cs="Garamond"/>
          <w:spacing w:val="1"/>
          <w:sz w:val="21"/>
          <w:szCs w:val="21"/>
          <w:lang w:val="es-ES" w:eastAsia="es-ES"/>
        </w:rPr>
        <w:t xml:space="preserve">"(...) </w:t>
      </w:r>
      <w:r w:rsidRPr="0090239A">
        <w:rPr>
          <w:rStyle w:val="CharacterStyle5"/>
          <w:rFonts w:ascii="Garamond" w:hAnsi="Garamond" w:cs="Garamond"/>
          <w:b/>
          <w:spacing w:val="1"/>
          <w:sz w:val="21"/>
          <w:szCs w:val="21"/>
          <w:lang w:val="es-ES" w:eastAsia="es-ES"/>
        </w:rPr>
        <w:t>Excluido 2</w:t>
      </w:r>
      <w:r>
        <w:rPr>
          <w:rStyle w:val="CharacterStyle5"/>
          <w:rFonts w:ascii="Garamond" w:hAnsi="Garamond" w:cs="Garamond"/>
          <w:spacing w:val="1"/>
          <w:sz w:val="21"/>
          <w:szCs w:val="21"/>
          <w:lang w:val="es-ES" w:eastAsia="es-ES"/>
        </w:rPr>
        <w:t xml:space="preserve">: </w:t>
      </w:r>
      <w:r>
        <w:rPr>
          <w:rStyle w:val="CharacterStyle5"/>
          <w:spacing w:val="1"/>
          <w:lang w:val="es-ES" w:eastAsia="es-ES"/>
        </w:rPr>
        <w:t xml:space="preserve">se refiere a los oferentes que no atendieron la prevención que se les </w:t>
      </w:r>
      <w:r>
        <w:rPr>
          <w:rStyle w:val="CharacterStyle5"/>
          <w:spacing w:val="7"/>
          <w:lang w:val="es-ES" w:eastAsia="es-ES"/>
        </w:rPr>
        <w:t xml:space="preserve">realizó para que renovaran la garantía de participación, además de que debe la </w:t>
      </w:r>
      <w:r>
        <w:rPr>
          <w:rStyle w:val="CharacterStyle5"/>
          <w:spacing w:val="1"/>
          <w:lang w:val="es-ES" w:eastAsia="es-ES"/>
        </w:rPr>
        <w:t xml:space="preserve">administración entender también en este caso que el oferente perdió su interés por el </w:t>
      </w:r>
      <w:r>
        <w:rPr>
          <w:rStyle w:val="CharacterStyle5"/>
          <w:lang w:val="es-ES" w:eastAsia="es-ES"/>
        </w:rPr>
        <w:t>concurso.</w:t>
      </w:r>
    </w:p>
    <w:p w:rsidR="00C772EE" w:rsidRDefault="00C772EE">
      <w:pPr>
        <w:pStyle w:val="Style2"/>
        <w:kinsoku w:val="0"/>
        <w:autoSpaceDE/>
        <w:autoSpaceDN/>
        <w:adjustRightInd/>
        <w:spacing w:before="36"/>
        <w:ind w:left="1008"/>
        <w:rPr>
          <w:rStyle w:val="CharacterStyle5"/>
          <w:lang w:val="es-ES" w:eastAsia="es-ES"/>
        </w:rPr>
      </w:pPr>
      <w:r>
        <w:rPr>
          <w:rStyle w:val="CharacterStyle5"/>
          <w:lang w:val="es-ES" w:eastAsia="es-ES"/>
        </w:rPr>
        <w:t>(•••)</w:t>
      </w:r>
    </w:p>
    <w:p w:rsidR="00C772EE" w:rsidRDefault="00C772EE">
      <w:pPr>
        <w:pStyle w:val="Style2"/>
        <w:kinsoku w:val="0"/>
        <w:autoSpaceDE/>
        <w:autoSpaceDN/>
        <w:adjustRightInd/>
        <w:spacing w:line="230" w:lineRule="exact"/>
        <w:ind w:left="1008" w:right="1008"/>
        <w:jc w:val="both"/>
        <w:rPr>
          <w:rStyle w:val="CharacterStyle5"/>
          <w:lang w:val="es-ES" w:eastAsia="es-ES"/>
        </w:rPr>
      </w:pPr>
      <w:r w:rsidRPr="0090239A">
        <w:rPr>
          <w:rStyle w:val="CharacterStyle5"/>
          <w:rFonts w:ascii="Garamond" w:hAnsi="Garamond" w:cs="Garamond"/>
          <w:b/>
          <w:spacing w:val="1"/>
          <w:sz w:val="21"/>
          <w:szCs w:val="21"/>
          <w:lang w:val="es-ES" w:eastAsia="es-ES"/>
        </w:rPr>
        <w:t>Excluida 4:</w:t>
      </w:r>
      <w:r>
        <w:rPr>
          <w:rStyle w:val="CharacterStyle5"/>
          <w:rFonts w:ascii="Garamond" w:hAnsi="Garamond" w:cs="Garamond"/>
          <w:spacing w:val="1"/>
          <w:sz w:val="21"/>
          <w:szCs w:val="21"/>
          <w:lang w:val="es-ES" w:eastAsia="es-ES"/>
        </w:rPr>
        <w:t xml:space="preserve"> </w:t>
      </w:r>
      <w:r>
        <w:rPr>
          <w:rStyle w:val="CharacterStyle5"/>
          <w:spacing w:val="1"/>
          <w:lang w:val="es-ES" w:eastAsia="es-ES"/>
        </w:rPr>
        <w:t xml:space="preserve">Se refiere a las ofertas a las cuales se les requirió que ampliaran el plazo de </w:t>
      </w:r>
      <w:r>
        <w:rPr>
          <w:rStyle w:val="CharacterStyle5"/>
          <w:lang w:val="es-ES" w:eastAsia="es-ES"/>
        </w:rPr>
        <w:t>su oferta y no lo presentaron, demostrando con ello la perdida de interés en el proceso." (Ver folio 24 vuelto del expediente TAT-046-12)</w:t>
      </w:r>
    </w:p>
    <w:p w:rsidR="00C772EE" w:rsidRDefault="00C772EE">
      <w:pPr>
        <w:pStyle w:val="Style10"/>
        <w:kinsoku w:val="0"/>
        <w:autoSpaceDE/>
        <w:autoSpaceDN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2"/>
          <w:w w:val="105"/>
          <w:lang w:val="es-ES" w:eastAsia="es-ES"/>
        </w:rPr>
        <w:t xml:space="preserve">Revisado el expediente y en cuanto al hecho de no atender la prevención de renovar la </w:t>
      </w:r>
      <w:r>
        <w:rPr>
          <w:rStyle w:val="CharacterStyle8"/>
          <w:w w:val="105"/>
          <w:lang w:val="es-ES" w:eastAsia="es-ES"/>
        </w:rPr>
        <w:t xml:space="preserve">garantía de participación, razón por lo que se aplicó el supuesto de "Excluido 2". Sin </w:t>
      </w:r>
      <w:r>
        <w:rPr>
          <w:rStyle w:val="CharacterStyle8"/>
          <w:spacing w:val="-1"/>
          <w:w w:val="105"/>
          <w:lang w:val="es-ES" w:eastAsia="es-ES"/>
        </w:rPr>
        <w:t xml:space="preserve">embrago se observa que la recurrente en su oferta, presentó una garantía con vigencia del </w:t>
      </w:r>
      <w:r>
        <w:rPr>
          <w:rStyle w:val="CharacterStyle8"/>
          <w:spacing w:val="4"/>
          <w:w w:val="105"/>
          <w:lang w:val="es-ES" w:eastAsia="es-ES"/>
        </w:rPr>
        <w:t xml:space="preserve">01 de junio de 2012 hasta el 22 de setiembre del 2011, a pesar que en el apartado </w:t>
      </w:r>
      <w:r>
        <w:rPr>
          <w:rStyle w:val="CharacterStyle8"/>
          <w:spacing w:val="-6"/>
          <w:w w:val="105"/>
          <w:lang w:val="es-ES" w:eastAsia="es-ES"/>
        </w:rPr>
        <w:t xml:space="preserve">vencimiento se haya consignado como fecha de vencimiento el 22 de setiembre del 2010, </w:t>
      </w:r>
      <w:r>
        <w:rPr>
          <w:rStyle w:val="CharacterStyle8"/>
          <w:spacing w:val="-3"/>
          <w:w w:val="105"/>
          <w:lang w:val="es-ES" w:eastAsia="es-ES"/>
        </w:rPr>
        <w:t xml:space="preserve">aspectos de los que debe tomar nota el Consejo para cuando se gire una prevención tan </w:t>
      </w:r>
      <w:r>
        <w:rPr>
          <w:rStyle w:val="CharacterStyle8"/>
          <w:spacing w:val="-4"/>
          <w:w w:val="105"/>
          <w:lang w:val="es-ES" w:eastAsia="es-ES"/>
        </w:rPr>
        <w:t>genérica, sin detallar las circunstancias del caso concreto.</w:t>
      </w:r>
    </w:p>
    <w:p w:rsidR="00C772EE" w:rsidRDefault="00C772EE">
      <w:pPr>
        <w:pStyle w:val="Style10"/>
        <w:kinsoku w:val="0"/>
        <w:autoSpaceDE/>
        <w:autoSpaceDN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5"/>
          <w:w w:val="105"/>
          <w:lang w:val="es-ES" w:eastAsia="es-ES"/>
        </w:rPr>
        <w:t xml:space="preserve">La Administración, al mantener a la recurrente dentro de la lista de oferentes, de </w:t>
      </w:r>
      <w:r>
        <w:rPr>
          <w:rStyle w:val="CharacterStyle8"/>
          <w:spacing w:val="-2"/>
          <w:w w:val="105"/>
          <w:lang w:val="es-ES" w:eastAsia="es-ES"/>
        </w:rPr>
        <w:t xml:space="preserve">conformidad con el Artículo 6.3.28 de la Sesión Ordinaria 60-2011 del 24 de agosto del </w:t>
      </w:r>
      <w:r>
        <w:rPr>
          <w:rStyle w:val="CharacterStyle8"/>
          <w:w w:val="105"/>
          <w:lang w:val="es-ES" w:eastAsia="es-ES"/>
        </w:rPr>
        <w:t xml:space="preserve">2011, subsana tácitamente el cumplimiento de tal requisito, sin embargo, es menester </w:t>
      </w:r>
      <w:r>
        <w:rPr>
          <w:rStyle w:val="CharacterStyle8"/>
          <w:spacing w:val="4"/>
          <w:w w:val="105"/>
          <w:lang w:val="es-ES" w:eastAsia="es-ES"/>
        </w:rPr>
        <w:t xml:space="preserve">aclarar que, el requisito de renovar la garantía de participación, </w:t>
      </w:r>
      <w:r w:rsidRPr="0090239A">
        <w:rPr>
          <w:rStyle w:val="CharacterStyle8"/>
          <w:b/>
          <w:i/>
          <w:iCs/>
          <w:spacing w:val="4"/>
          <w:u w:val="single"/>
          <w:lang w:val="es-ES" w:eastAsia="es-ES"/>
        </w:rPr>
        <w:t xml:space="preserve">es un requisito de </w:t>
      </w:r>
      <w:r w:rsidRPr="0090239A">
        <w:rPr>
          <w:rStyle w:val="CharacterStyle8"/>
          <w:b/>
          <w:i/>
          <w:iCs/>
          <w:spacing w:val="-7"/>
          <w:u w:val="single"/>
          <w:lang w:val="es-ES" w:eastAsia="es-ES"/>
        </w:rPr>
        <w:t>admisibilidad de la oferta,</w:t>
      </w:r>
      <w:r>
        <w:rPr>
          <w:rStyle w:val="CharacterStyle8"/>
          <w:spacing w:val="-7"/>
          <w:w w:val="105"/>
          <w:lang w:val="es-ES" w:eastAsia="es-ES"/>
        </w:rPr>
        <w:t xml:space="preserve"> no es un requisito técnico y por ende no repercute en la Tabla de </w:t>
      </w:r>
      <w:r>
        <w:rPr>
          <w:rStyle w:val="CharacterStyle8"/>
          <w:spacing w:val="-4"/>
          <w:w w:val="105"/>
          <w:lang w:val="es-ES" w:eastAsia="es-ES"/>
        </w:rPr>
        <w:t>Evaluación, por lo que la calificación hasta este punto permanece invariable.(Ver folios 1 vuelto, 36 y del 66 al 70 del expediente TAT-046-12)</w:t>
      </w:r>
    </w:p>
    <w:p w:rsidR="00C772EE" w:rsidRDefault="00C772EE">
      <w:pPr>
        <w:pStyle w:val="Style2"/>
        <w:kinsoku w:val="0"/>
        <w:autoSpaceDE/>
        <w:autoSpaceDN/>
        <w:adjustRightInd/>
        <w:spacing w:before="252" w:after="648"/>
        <w:ind w:left="144" w:right="144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Respecto a la aplicación del supuesto "Excluido 4", referente a la no ampliación de la </w:t>
      </w:r>
      <w:r>
        <w:rPr>
          <w:rStyle w:val="CharacterStyle5"/>
          <w:spacing w:val="-7"/>
          <w:w w:val="105"/>
          <w:sz w:val="24"/>
          <w:szCs w:val="24"/>
          <w:lang w:val="es-ES" w:eastAsia="es-ES"/>
        </w:rPr>
        <w:t xml:space="preserve">vigencia oferta, si bien la recurrente indica que el mismo (al igual que el Excluido 2), no se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encuentra ni en la Ley ni en el cartel, lo cierto es que el artículo 67 del Reglamento a la Ley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de Contratación Administrativa, -aplicable al proceso de Licitación de concesión de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servicios de transporte público, en virtud del artículo 3 de la Ley N° 7969-, establece la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exclusión de la oferta, si transcurridos tres (3) días, después de prevenirse que amplíe la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oferta, el oferente no procede a ampliar el plazo de vigencia de su oferta. No obstante, la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indebida notificación realizada por la Administración tal y como se analizara en líneas </w:t>
      </w:r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anteriores, la Junta Directiva del Consejo de Transporte Público, al conocer el Recurso de </w:t>
      </w:r>
      <w:r>
        <w:rPr>
          <w:rStyle w:val="CharacterStyle5"/>
          <w:spacing w:val="-8"/>
          <w:w w:val="105"/>
          <w:sz w:val="24"/>
          <w:szCs w:val="24"/>
          <w:lang w:val="es-ES" w:eastAsia="es-ES"/>
        </w:rPr>
        <w:t xml:space="preserve">Revocatoria en el Artículo 6.3.28 de la Sesión Ordinaria 60-2011 del 24 de agosto del 2011,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dispone la inclusión de la aquí recurrente en la lista de oferentes, fundamentando su actuar en el voto 2011-009178 de la Sala Constitucional, y por ende subsanando el cumplimiento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del requisito de ampliación de la vigencia de la oferta.</w:t>
      </w:r>
    </w:p>
    <w:p w:rsidR="0090239A" w:rsidRDefault="0090239A">
      <w:pPr>
        <w:pStyle w:val="Style2"/>
        <w:kinsoku w:val="0"/>
        <w:autoSpaceDE/>
        <w:autoSpaceDN/>
        <w:adjustRightInd/>
        <w:spacing w:line="196" w:lineRule="auto"/>
        <w:ind w:right="216"/>
        <w:jc w:val="right"/>
        <w:rPr>
          <w:rStyle w:val="CharacterStyle5"/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9839F2" w:rsidRDefault="009839F2">
      <w:pPr>
        <w:pStyle w:val="Style2"/>
        <w:kinsoku w:val="0"/>
        <w:autoSpaceDE/>
        <w:autoSpaceDN/>
        <w:adjustRightInd/>
        <w:spacing w:line="196" w:lineRule="auto"/>
        <w:ind w:right="216"/>
        <w:jc w:val="right"/>
        <w:rPr>
          <w:rStyle w:val="CharacterStyle5"/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90239A" w:rsidRDefault="0090239A">
      <w:pPr>
        <w:pStyle w:val="Style2"/>
        <w:kinsoku w:val="0"/>
        <w:autoSpaceDE/>
        <w:autoSpaceDN/>
        <w:adjustRightInd/>
        <w:spacing w:line="196" w:lineRule="auto"/>
        <w:ind w:right="216"/>
        <w:jc w:val="right"/>
        <w:rPr>
          <w:rStyle w:val="CharacterStyle5"/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90239A" w:rsidRDefault="0090239A">
      <w:pPr>
        <w:pStyle w:val="Style2"/>
        <w:kinsoku w:val="0"/>
        <w:autoSpaceDE/>
        <w:autoSpaceDN/>
        <w:adjustRightInd/>
        <w:spacing w:line="196" w:lineRule="auto"/>
        <w:ind w:right="216"/>
        <w:jc w:val="right"/>
        <w:rPr>
          <w:rStyle w:val="CharacterStyle5"/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C772EE" w:rsidRDefault="00C772EE" w:rsidP="0090239A">
      <w:pPr>
        <w:pStyle w:val="Style2"/>
        <w:kinsoku w:val="0"/>
        <w:autoSpaceDE/>
        <w:autoSpaceDN/>
        <w:adjustRightInd/>
        <w:ind w:right="43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lastRenderedPageBreak/>
        <w:t xml:space="preserve">Ahora bien, la recurrente afirma en su apelación, que cumplió con todos los requisitos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solicitados en el Cartel, lo cual no es del todo cierto, por lo que a continuación se expondrá.</w:t>
      </w:r>
    </w:p>
    <w:p w:rsidR="00C772EE" w:rsidRDefault="00C772EE" w:rsidP="0090239A">
      <w:pPr>
        <w:pStyle w:val="Style10"/>
        <w:kinsoku w:val="0"/>
        <w:autoSpaceDE/>
        <w:autoSpaceDN/>
        <w:ind w:left="0" w:right="43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5"/>
          <w:w w:val="105"/>
          <w:lang w:val="es-ES" w:eastAsia="es-ES"/>
        </w:rPr>
        <w:t xml:space="preserve">La experiencia en la prestación del servicio público, se demostraba con la obtención de la Licencia tipo Cl para conducción de taxi, asignándose 4 puntos por cada año de poseer este </w:t>
      </w:r>
      <w:r>
        <w:rPr>
          <w:rStyle w:val="CharacterStyle8"/>
          <w:spacing w:val="-4"/>
          <w:w w:val="105"/>
          <w:lang w:val="es-ES" w:eastAsia="es-ES"/>
        </w:rPr>
        <w:t xml:space="preserve">tipo de licencia, hasta un máximo de 40 puntos (equivalente a 10 años), sin embargo la </w:t>
      </w:r>
      <w:r>
        <w:rPr>
          <w:rStyle w:val="CharacterStyle8"/>
          <w:spacing w:val="-3"/>
          <w:w w:val="105"/>
          <w:lang w:val="es-ES" w:eastAsia="es-ES"/>
        </w:rPr>
        <w:t xml:space="preserve">recurrente aportó con su oferta una fotocopia de la licencia de conducir y una Certificación </w:t>
      </w:r>
      <w:r>
        <w:rPr>
          <w:rStyle w:val="CharacterStyle8"/>
          <w:spacing w:val="-6"/>
          <w:w w:val="105"/>
          <w:lang w:val="es-ES" w:eastAsia="es-ES"/>
        </w:rPr>
        <w:t xml:space="preserve">del departamento de Acreditación de Conductores del Consejo de Seguridad Vial, en donde queda plenamente demostrado, que la recurrente obtuvo la Licencia de Conducir tipo Cl, a </w:t>
      </w:r>
      <w:r>
        <w:rPr>
          <w:rStyle w:val="CharacterStyle8"/>
          <w:spacing w:val="-4"/>
          <w:w w:val="105"/>
          <w:lang w:val="es-ES" w:eastAsia="es-ES"/>
        </w:rPr>
        <w:t>escasos 7 días antes de presentar la oferta, de ahí que no se le puede asignar puntaje alguno para este rubro. (Léanse los folios 32 y 39 del expediente TAT-046-12)</w:t>
      </w:r>
    </w:p>
    <w:p w:rsidR="00C772EE" w:rsidRDefault="00C772EE" w:rsidP="0090239A">
      <w:pPr>
        <w:pStyle w:val="Style10"/>
        <w:kinsoku w:val="0"/>
        <w:autoSpaceDE/>
        <w:autoSpaceDN/>
        <w:ind w:left="0" w:right="43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2"/>
          <w:w w:val="105"/>
          <w:lang w:val="es-ES" w:eastAsia="es-ES"/>
        </w:rPr>
        <w:t xml:space="preserve">En lo que se refiere a la habitualidad en la prestación del servicio, ésta se demostraba </w:t>
      </w:r>
      <w:r>
        <w:rPr>
          <w:rStyle w:val="CharacterStyle8"/>
          <w:spacing w:val="3"/>
          <w:w w:val="105"/>
          <w:lang w:val="es-ES" w:eastAsia="es-ES"/>
        </w:rPr>
        <w:t xml:space="preserve">aportando la certificación de la Caja Costarricense de Seguros Social, en la que se </w:t>
      </w:r>
      <w:r>
        <w:rPr>
          <w:rStyle w:val="CharacterStyle8"/>
          <w:spacing w:val="-4"/>
          <w:w w:val="105"/>
          <w:lang w:val="es-ES" w:eastAsia="es-ES"/>
        </w:rPr>
        <w:t xml:space="preserve">constatara que la oferente: </w:t>
      </w:r>
      <w:r>
        <w:rPr>
          <w:rStyle w:val="CharacterStyle8"/>
          <w:i/>
          <w:iCs/>
          <w:spacing w:val="-4"/>
          <w:lang w:val="es-ES" w:eastAsia="es-ES"/>
        </w:rPr>
        <w:t xml:space="preserve">a) </w:t>
      </w:r>
      <w:r>
        <w:rPr>
          <w:rStyle w:val="CharacterStyle8"/>
          <w:spacing w:val="-4"/>
          <w:w w:val="105"/>
          <w:lang w:val="es-ES" w:eastAsia="es-ES"/>
        </w:rPr>
        <w:t xml:space="preserve">estaba registrada en calidad de </w:t>
      </w:r>
      <w:r>
        <w:rPr>
          <w:rStyle w:val="CharacterStyle8"/>
          <w:i/>
          <w:iCs/>
          <w:spacing w:val="-4"/>
          <w:lang w:val="es-ES" w:eastAsia="es-ES"/>
        </w:rPr>
        <w:t xml:space="preserve">empleadora </w:t>
      </w:r>
      <w:r>
        <w:rPr>
          <w:rStyle w:val="CharacterStyle8"/>
          <w:spacing w:val="-4"/>
          <w:w w:val="105"/>
          <w:lang w:val="es-ES" w:eastAsia="es-ES"/>
        </w:rPr>
        <w:t xml:space="preserve">o </w:t>
      </w:r>
      <w:r>
        <w:rPr>
          <w:rStyle w:val="CharacterStyle8"/>
          <w:i/>
          <w:iCs/>
          <w:spacing w:val="-4"/>
          <w:lang w:val="es-ES" w:eastAsia="es-ES"/>
        </w:rPr>
        <w:t xml:space="preserve">empleada </w:t>
      </w:r>
      <w:r>
        <w:rPr>
          <w:rStyle w:val="CharacterStyle8"/>
          <w:spacing w:val="-4"/>
          <w:w w:val="105"/>
          <w:lang w:val="es-ES" w:eastAsia="es-ES"/>
        </w:rPr>
        <w:t xml:space="preserve">en el </w:t>
      </w:r>
      <w:r>
        <w:rPr>
          <w:rStyle w:val="CharacterStyle8"/>
          <w:spacing w:val="-3"/>
          <w:w w:val="105"/>
          <w:lang w:val="es-ES" w:eastAsia="es-ES"/>
        </w:rPr>
        <w:t xml:space="preserve">servicio público en la modalidad de taxi, otorgándose cuatro puntos por cada año completo </w:t>
      </w:r>
      <w:r>
        <w:rPr>
          <w:rStyle w:val="CharacterStyle8"/>
          <w:spacing w:val="-2"/>
          <w:w w:val="105"/>
          <w:lang w:val="es-ES" w:eastAsia="es-ES"/>
        </w:rPr>
        <w:t xml:space="preserve">en que apareciera registrada la oferente, hasta un máximo de diez (10) años; o </w:t>
      </w:r>
      <w:r>
        <w:rPr>
          <w:rStyle w:val="CharacterStyle8"/>
          <w:i/>
          <w:iCs/>
          <w:spacing w:val="-2"/>
          <w:lang w:val="es-ES" w:eastAsia="es-ES"/>
        </w:rPr>
        <w:t xml:space="preserve">b) </w:t>
      </w:r>
      <w:r>
        <w:rPr>
          <w:rStyle w:val="CharacterStyle8"/>
          <w:spacing w:val="-2"/>
          <w:w w:val="105"/>
          <w:lang w:val="es-ES" w:eastAsia="es-ES"/>
        </w:rPr>
        <w:t xml:space="preserve">estar </w:t>
      </w:r>
      <w:r>
        <w:rPr>
          <w:rStyle w:val="CharacterStyle8"/>
          <w:w w:val="105"/>
          <w:lang w:val="es-ES" w:eastAsia="es-ES"/>
        </w:rPr>
        <w:t xml:space="preserve">registrada como cotizante del seguro voluntario, hasta un máximo de diez (10) años, a </w:t>
      </w:r>
      <w:r>
        <w:rPr>
          <w:rStyle w:val="CharacterStyle8"/>
          <w:spacing w:val="-4"/>
          <w:w w:val="105"/>
          <w:lang w:val="es-ES" w:eastAsia="es-ES"/>
        </w:rPr>
        <w:t>razón de cuatro puntos por cada año completo cotizado (12 meses).</w:t>
      </w:r>
    </w:p>
    <w:p w:rsidR="00C772EE" w:rsidRDefault="00C772EE" w:rsidP="0090239A">
      <w:pPr>
        <w:pStyle w:val="Style10"/>
        <w:kinsoku w:val="0"/>
        <w:autoSpaceDE/>
        <w:autoSpaceDN/>
        <w:ind w:left="0" w:right="43"/>
        <w:rPr>
          <w:rStyle w:val="CharacterStyle8"/>
          <w:spacing w:val="-5"/>
          <w:w w:val="105"/>
          <w:lang w:val="es-ES" w:eastAsia="es-ES"/>
        </w:rPr>
      </w:pPr>
      <w:r>
        <w:rPr>
          <w:rStyle w:val="CharacterStyle8"/>
          <w:spacing w:val="-4"/>
          <w:w w:val="105"/>
          <w:lang w:val="es-ES" w:eastAsia="es-ES"/>
        </w:rPr>
        <w:t xml:space="preserve">Sin embargo, de la documentación aportada por la recurrente en su oferta, se determina que la recurrente no se encuentra registrada como empleada o empleadora en el servicio público </w:t>
      </w:r>
      <w:r>
        <w:rPr>
          <w:rStyle w:val="CharacterStyle8"/>
          <w:spacing w:val="-3"/>
          <w:w w:val="105"/>
          <w:lang w:val="es-ES" w:eastAsia="es-ES"/>
        </w:rPr>
        <w:t xml:space="preserve">en la modalidad taxi (ver folios 37 y 41 del expediente TAT-046-12). Tampoco aporta </w:t>
      </w:r>
      <w:r>
        <w:rPr>
          <w:rStyle w:val="CharacterStyle8"/>
          <w:spacing w:val="-7"/>
          <w:w w:val="105"/>
          <w:lang w:val="es-ES" w:eastAsia="es-ES"/>
        </w:rPr>
        <w:t xml:space="preserve">documento alguno en el que se demuestre que ha sido cotizante del seguro voluntario, con </w:t>
      </w:r>
      <w:r>
        <w:rPr>
          <w:rStyle w:val="CharacterStyle8"/>
          <w:spacing w:val="-3"/>
          <w:w w:val="105"/>
          <w:lang w:val="es-ES" w:eastAsia="es-ES"/>
        </w:rPr>
        <w:t xml:space="preserve">anterioridad a la presentación de la oferta, de ahí que se torne imposible otorgar puntaje </w:t>
      </w:r>
      <w:r>
        <w:rPr>
          <w:rStyle w:val="CharacterStyle8"/>
          <w:spacing w:val="-5"/>
          <w:w w:val="105"/>
          <w:lang w:val="es-ES" w:eastAsia="es-ES"/>
        </w:rPr>
        <w:t>alguno en este ítem de calificación.</w:t>
      </w:r>
    </w:p>
    <w:p w:rsidR="00C772EE" w:rsidRDefault="00C772EE" w:rsidP="0090239A">
      <w:pPr>
        <w:pStyle w:val="Style10"/>
        <w:kinsoku w:val="0"/>
        <w:autoSpaceDE/>
        <w:autoSpaceDN/>
        <w:spacing w:before="324"/>
        <w:ind w:left="0" w:right="43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1"/>
          <w:w w:val="105"/>
          <w:lang w:val="es-ES" w:eastAsia="es-ES"/>
        </w:rPr>
        <w:t xml:space="preserve">Recordemos que la calificación de las ofertas contenida en el artículo 8° del Decreto </w:t>
      </w:r>
      <w:r>
        <w:rPr>
          <w:rStyle w:val="CharacterStyle8"/>
          <w:spacing w:val="-2"/>
          <w:w w:val="105"/>
          <w:lang w:val="es-ES" w:eastAsia="es-ES"/>
        </w:rPr>
        <w:t xml:space="preserve">Ejecutivo N° 35448-MOPT, fue reformado por el artículo 17 del Decreto Ejecutivo N° </w:t>
      </w:r>
      <w:r>
        <w:rPr>
          <w:rStyle w:val="CharacterStyle8"/>
          <w:spacing w:val="-5"/>
          <w:w w:val="105"/>
          <w:lang w:val="es-ES" w:eastAsia="es-ES"/>
        </w:rPr>
        <w:t xml:space="preserve">35985-MOPT, dicha calificación se realizó de conformidad con el artículo 33 de la Ley N° </w:t>
      </w:r>
      <w:r>
        <w:rPr>
          <w:rStyle w:val="CharacterStyle8"/>
          <w:spacing w:val="-1"/>
          <w:w w:val="105"/>
          <w:lang w:val="es-ES" w:eastAsia="es-ES"/>
        </w:rPr>
        <w:t xml:space="preserve">7969. No obstante y para actuar con arreglo a la jurisprudencia constitucional en materia </w:t>
      </w:r>
      <w:r>
        <w:rPr>
          <w:rStyle w:val="CharacterStyle8"/>
          <w:spacing w:val="-4"/>
          <w:w w:val="105"/>
          <w:lang w:val="es-ES" w:eastAsia="es-ES"/>
        </w:rPr>
        <w:t xml:space="preserve">de concesión de servicios de transporte público en la modalidad de taxi, la Administración </w:t>
      </w:r>
      <w:r>
        <w:rPr>
          <w:rStyle w:val="CharacterStyle8"/>
          <w:spacing w:val="-3"/>
          <w:w w:val="105"/>
          <w:lang w:val="es-ES" w:eastAsia="es-ES"/>
        </w:rPr>
        <w:t xml:space="preserve">optó por no aplicar a ningún concursante los requisitos y la calificación correspondiente, a </w:t>
      </w:r>
      <w:r>
        <w:rPr>
          <w:rStyle w:val="CharacterStyle8"/>
          <w:spacing w:val="-2"/>
          <w:w w:val="105"/>
          <w:lang w:val="es-ES" w:eastAsia="es-ES"/>
        </w:rPr>
        <w:t xml:space="preserve">los incisos c) y d) del artículo 33 de la Ley N° 7969, sino que la calificación de las ofertas se centró, para la totalidad de los concursantes, sobre la base de calificación de los incisos </w:t>
      </w:r>
      <w:r>
        <w:rPr>
          <w:rStyle w:val="CharacterStyle8"/>
          <w:spacing w:val="-4"/>
          <w:w w:val="105"/>
          <w:lang w:val="es-ES" w:eastAsia="es-ES"/>
        </w:rPr>
        <w:t>a) y b) del artículo 33 de la Ley N° 7969, para un total de ochenta (80) puntos.</w:t>
      </w:r>
    </w:p>
    <w:p w:rsidR="00C772EE" w:rsidRDefault="00C772EE" w:rsidP="0090239A">
      <w:pPr>
        <w:pStyle w:val="Style2"/>
        <w:kinsoku w:val="0"/>
        <w:autoSpaceDE/>
        <w:autoSpaceDN/>
        <w:adjustRightInd/>
        <w:spacing w:before="252" w:after="1080"/>
        <w:ind w:right="43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3"/>
          <w:w w:val="105"/>
          <w:sz w:val="24"/>
          <w:szCs w:val="24"/>
          <w:lang w:val="es-ES" w:eastAsia="es-ES"/>
        </w:rPr>
        <w:t xml:space="preserve">Es menester aclarar que si bien la recurrente considera que aportó en su oferta los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documentos solicitados en el Cartel, lo que se analiza aquí es la información que se extrae </w:t>
      </w:r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de esos documentos que presentara, ya que es con base en la información contenida en los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documentos solicitados en el Cartel y que son objeto de calificación, que se pondera la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experiencia y la habitualidad en la prestación del servicio público en la modalidad de taxi,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de ahí que no es viable pretender obtener un puntaje sobre la base de la sola presentación de los documentos, sino de la información que de ellos se deriva.</w:t>
      </w:r>
    </w:p>
    <w:p w:rsidR="0090239A" w:rsidRDefault="0090239A">
      <w:pPr>
        <w:pStyle w:val="Style2"/>
        <w:kinsoku w:val="0"/>
        <w:autoSpaceDE/>
        <w:autoSpaceDN/>
        <w:adjustRightInd/>
        <w:spacing w:line="194" w:lineRule="auto"/>
        <w:ind w:right="180"/>
        <w:jc w:val="right"/>
        <w:rPr>
          <w:rStyle w:val="CharacterStyle5"/>
          <w:rFonts w:ascii="Garamond" w:hAnsi="Garamond" w:cs="Garamond"/>
          <w:spacing w:val="8"/>
          <w:sz w:val="21"/>
          <w:szCs w:val="21"/>
          <w:lang w:val="es-ES" w:eastAsia="es-ES"/>
        </w:rPr>
      </w:pPr>
    </w:p>
    <w:p w:rsidR="0090239A" w:rsidRDefault="0090239A">
      <w:pPr>
        <w:pStyle w:val="Style2"/>
        <w:kinsoku w:val="0"/>
        <w:autoSpaceDE/>
        <w:autoSpaceDN/>
        <w:adjustRightInd/>
        <w:spacing w:line="194" w:lineRule="auto"/>
        <w:ind w:right="180"/>
        <w:jc w:val="right"/>
        <w:rPr>
          <w:rStyle w:val="CharacterStyle5"/>
          <w:rFonts w:ascii="Garamond" w:hAnsi="Garamond" w:cs="Garamond"/>
          <w:spacing w:val="8"/>
          <w:sz w:val="21"/>
          <w:szCs w:val="21"/>
          <w:lang w:val="es-ES" w:eastAsia="es-ES"/>
        </w:rPr>
      </w:pPr>
    </w:p>
    <w:p w:rsidR="0090239A" w:rsidRDefault="0090239A">
      <w:pPr>
        <w:pStyle w:val="Style2"/>
        <w:kinsoku w:val="0"/>
        <w:autoSpaceDE/>
        <w:autoSpaceDN/>
        <w:adjustRightInd/>
        <w:spacing w:line="213" w:lineRule="auto"/>
        <w:jc w:val="center"/>
        <w:rPr>
          <w:rStyle w:val="CharacterStyle5"/>
          <w:w w:val="105"/>
          <w:sz w:val="23"/>
          <w:szCs w:val="23"/>
          <w:lang w:val="es-ES" w:eastAsia="es-ES"/>
        </w:rPr>
      </w:pPr>
    </w:p>
    <w:p w:rsidR="0090239A" w:rsidRDefault="0090239A">
      <w:pPr>
        <w:pStyle w:val="Style2"/>
        <w:kinsoku w:val="0"/>
        <w:autoSpaceDE/>
        <w:autoSpaceDN/>
        <w:adjustRightInd/>
        <w:spacing w:line="213" w:lineRule="auto"/>
        <w:jc w:val="center"/>
        <w:rPr>
          <w:rStyle w:val="CharacterStyle5"/>
          <w:w w:val="105"/>
          <w:sz w:val="23"/>
          <w:szCs w:val="23"/>
          <w:lang w:val="es-ES" w:eastAsia="es-ES"/>
        </w:rPr>
      </w:pPr>
    </w:p>
    <w:p w:rsidR="00C772EE" w:rsidRPr="0090239A" w:rsidRDefault="00C772EE">
      <w:pPr>
        <w:pStyle w:val="Style2"/>
        <w:kinsoku w:val="0"/>
        <w:autoSpaceDE/>
        <w:autoSpaceDN/>
        <w:adjustRightInd/>
        <w:spacing w:line="213" w:lineRule="auto"/>
        <w:jc w:val="center"/>
        <w:rPr>
          <w:rStyle w:val="CharacterStyle5"/>
          <w:b/>
          <w:w w:val="105"/>
          <w:sz w:val="23"/>
          <w:szCs w:val="23"/>
          <w:lang w:val="es-ES" w:eastAsia="es-ES"/>
        </w:rPr>
      </w:pPr>
      <w:r w:rsidRPr="0090239A">
        <w:rPr>
          <w:rStyle w:val="CharacterStyle5"/>
          <w:b/>
          <w:w w:val="105"/>
          <w:sz w:val="23"/>
          <w:szCs w:val="23"/>
          <w:lang w:val="es-ES" w:eastAsia="es-ES"/>
        </w:rPr>
        <w:lastRenderedPageBreak/>
        <w:t>POR TANTO</w:t>
      </w:r>
    </w:p>
    <w:p w:rsidR="00C772EE" w:rsidRDefault="00C772EE">
      <w:pPr>
        <w:pStyle w:val="Style9"/>
        <w:numPr>
          <w:ilvl w:val="0"/>
          <w:numId w:val="11"/>
        </w:numPr>
        <w:tabs>
          <w:tab w:val="clear" w:pos="360"/>
          <w:tab w:val="num" w:pos="576"/>
        </w:tabs>
        <w:kinsoku w:val="0"/>
        <w:autoSpaceDE/>
        <w:autoSpaceDN/>
        <w:spacing w:before="576"/>
        <w:rPr>
          <w:w w:val="105"/>
          <w:sz w:val="23"/>
          <w:szCs w:val="23"/>
          <w:lang w:val="es-ES" w:eastAsia="es-ES"/>
        </w:rPr>
      </w:pPr>
      <w:r>
        <w:rPr>
          <w:spacing w:val="-7"/>
          <w:w w:val="105"/>
          <w:sz w:val="23"/>
          <w:szCs w:val="23"/>
          <w:lang w:val="es-ES" w:eastAsia="es-ES"/>
        </w:rPr>
        <w:t xml:space="preserve">Se declara SIN LUGAR el </w:t>
      </w:r>
      <w:r w:rsidRPr="0090239A">
        <w:rPr>
          <w:b/>
          <w:spacing w:val="-7"/>
          <w:w w:val="105"/>
          <w:sz w:val="23"/>
          <w:szCs w:val="23"/>
          <w:lang w:val="es-ES" w:eastAsia="es-ES"/>
        </w:rPr>
        <w:t>RECURSO DE APELACIÓN EN SUBSIDIO</w:t>
      </w:r>
      <w:r>
        <w:rPr>
          <w:spacing w:val="-7"/>
          <w:w w:val="105"/>
          <w:sz w:val="23"/>
          <w:szCs w:val="23"/>
          <w:lang w:val="es-ES" w:eastAsia="es-ES"/>
        </w:rPr>
        <w:t xml:space="preserve">, interpuesto por </w:t>
      </w:r>
      <w:r w:rsidRPr="0090239A">
        <w:rPr>
          <w:b/>
          <w:spacing w:val="7"/>
          <w:w w:val="105"/>
          <w:sz w:val="23"/>
          <w:szCs w:val="23"/>
          <w:lang w:val="es-ES" w:eastAsia="es-ES"/>
        </w:rPr>
        <w:t>A</w:t>
      </w:r>
      <w:r w:rsidR="00000AD7">
        <w:rPr>
          <w:b/>
          <w:spacing w:val="7"/>
          <w:w w:val="105"/>
          <w:sz w:val="23"/>
          <w:szCs w:val="23"/>
          <w:lang w:val="es-ES" w:eastAsia="es-ES"/>
        </w:rPr>
        <w:t>.</w:t>
      </w:r>
      <w:r w:rsidRPr="0090239A">
        <w:rPr>
          <w:b/>
          <w:spacing w:val="7"/>
          <w:w w:val="105"/>
          <w:sz w:val="23"/>
          <w:szCs w:val="23"/>
          <w:lang w:val="es-ES" w:eastAsia="es-ES"/>
        </w:rPr>
        <w:t>N</w:t>
      </w:r>
      <w:r w:rsidR="00000AD7">
        <w:rPr>
          <w:b/>
          <w:spacing w:val="7"/>
          <w:w w:val="105"/>
          <w:sz w:val="23"/>
          <w:szCs w:val="23"/>
          <w:lang w:val="es-ES" w:eastAsia="es-ES"/>
        </w:rPr>
        <w:t>.</w:t>
      </w:r>
      <w:r w:rsidRPr="0090239A">
        <w:rPr>
          <w:b/>
          <w:spacing w:val="7"/>
          <w:w w:val="105"/>
          <w:sz w:val="23"/>
          <w:szCs w:val="23"/>
          <w:lang w:val="es-ES" w:eastAsia="es-ES"/>
        </w:rPr>
        <w:t>C</w:t>
      </w:r>
      <w:r w:rsidR="009839F2">
        <w:rPr>
          <w:b/>
          <w:spacing w:val="7"/>
          <w:w w:val="105"/>
          <w:sz w:val="23"/>
          <w:szCs w:val="23"/>
          <w:lang w:val="es-ES" w:eastAsia="es-ES"/>
        </w:rPr>
        <w:t>.</w:t>
      </w:r>
      <w:r>
        <w:rPr>
          <w:spacing w:val="7"/>
          <w:w w:val="105"/>
          <w:sz w:val="23"/>
          <w:szCs w:val="23"/>
          <w:lang w:val="es-ES" w:eastAsia="es-ES"/>
        </w:rPr>
        <w:t xml:space="preserve">, cédula de identidad número </w:t>
      </w:r>
      <w:r w:rsidR="009839F2">
        <w:rPr>
          <w:spacing w:val="7"/>
          <w:w w:val="105"/>
          <w:sz w:val="23"/>
          <w:szCs w:val="23"/>
          <w:lang w:val="es-ES" w:eastAsia="es-ES"/>
        </w:rPr>
        <w:t>…</w:t>
      </w:r>
      <w:r>
        <w:rPr>
          <w:spacing w:val="7"/>
          <w:w w:val="105"/>
          <w:sz w:val="23"/>
          <w:szCs w:val="23"/>
          <w:lang w:val="es-ES" w:eastAsia="es-ES"/>
        </w:rPr>
        <w:t xml:space="preserve">, </w:t>
      </w:r>
      <w:r>
        <w:rPr>
          <w:spacing w:val="5"/>
          <w:w w:val="105"/>
          <w:sz w:val="23"/>
          <w:szCs w:val="23"/>
          <w:lang w:val="es-ES" w:eastAsia="es-ES"/>
        </w:rPr>
        <w:t xml:space="preserve">contra el Artículo 3.3 de la Sesión Ordinaria 37-2011 del 26 de mayo del 2011, </w:t>
      </w:r>
      <w:r>
        <w:rPr>
          <w:w w:val="105"/>
          <w:sz w:val="23"/>
          <w:szCs w:val="23"/>
          <w:lang w:val="es-ES" w:eastAsia="es-ES"/>
        </w:rPr>
        <w:t xml:space="preserve">celebrada por la Junta Directiva del Consejo de Transporte Público. El Lic. Quesada </w:t>
      </w:r>
      <w:r>
        <w:rPr>
          <w:spacing w:val="-5"/>
          <w:w w:val="105"/>
          <w:sz w:val="23"/>
          <w:szCs w:val="23"/>
          <w:lang w:val="es-ES" w:eastAsia="es-ES"/>
        </w:rPr>
        <w:t xml:space="preserve">Aguirre realiza consideraciones en nota separada en cuanto a la </w:t>
      </w:r>
      <w:proofErr w:type="spellStart"/>
      <w:r>
        <w:rPr>
          <w:spacing w:val="-5"/>
          <w:w w:val="105"/>
          <w:sz w:val="23"/>
          <w:szCs w:val="23"/>
          <w:lang w:val="es-ES" w:eastAsia="es-ES"/>
        </w:rPr>
        <w:t>irrecurribilidad</w:t>
      </w:r>
      <w:proofErr w:type="spellEnd"/>
      <w:r>
        <w:rPr>
          <w:spacing w:val="-5"/>
          <w:w w:val="105"/>
          <w:sz w:val="23"/>
          <w:szCs w:val="23"/>
          <w:lang w:val="es-ES" w:eastAsia="es-ES"/>
        </w:rPr>
        <w:t xml:space="preserve"> del acto </w:t>
      </w:r>
      <w:r>
        <w:rPr>
          <w:w w:val="105"/>
          <w:sz w:val="23"/>
          <w:szCs w:val="23"/>
          <w:lang w:val="es-ES" w:eastAsia="es-ES"/>
        </w:rPr>
        <w:t>administrativo contenido en el Artículo 3.3 de la Sesión Ordinaria 37-2011 del 26 de mayo del 2011.</w:t>
      </w:r>
    </w:p>
    <w:p w:rsidR="00C772EE" w:rsidRDefault="00C772EE">
      <w:pPr>
        <w:pStyle w:val="Style9"/>
        <w:numPr>
          <w:ilvl w:val="0"/>
          <w:numId w:val="11"/>
        </w:numPr>
        <w:tabs>
          <w:tab w:val="clear" w:pos="360"/>
          <w:tab w:val="num" w:pos="576"/>
        </w:tabs>
        <w:kinsoku w:val="0"/>
        <w:autoSpaceDE/>
        <w:autoSpaceDN/>
        <w:rPr>
          <w:rFonts w:ascii="Garamond" w:hAnsi="Garamond" w:cs="Garamond"/>
          <w:spacing w:val="-2"/>
          <w:sz w:val="26"/>
          <w:szCs w:val="26"/>
          <w:lang w:val="es-ES" w:eastAsia="es-ES"/>
        </w:rPr>
      </w:pPr>
      <w:r>
        <w:rPr>
          <w:spacing w:val="5"/>
          <w:w w:val="105"/>
          <w:sz w:val="23"/>
          <w:szCs w:val="23"/>
          <w:lang w:val="es-ES" w:eastAsia="es-ES"/>
        </w:rPr>
        <w:t xml:space="preserve">Por carecer la presente resolución de ulterior recurso en sede administrativa, de </w:t>
      </w:r>
      <w:r>
        <w:rPr>
          <w:spacing w:val="1"/>
          <w:w w:val="105"/>
          <w:sz w:val="23"/>
          <w:szCs w:val="23"/>
          <w:lang w:val="es-ES" w:eastAsia="es-ES"/>
        </w:rPr>
        <w:t xml:space="preserve">conformidad con los artículos 16 y 22 incisos c) de la Ley 7969, </w:t>
      </w:r>
      <w:r>
        <w:rPr>
          <w:i/>
          <w:iCs/>
          <w:spacing w:val="1"/>
          <w:lang w:val="es-ES" w:eastAsia="es-ES"/>
        </w:rPr>
        <w:t xml:space="preserve">se da por agotada la </w:t>
      </w:r>
      <w:r>
        <w:rPr>
          <w:i/>
          <w:iCs/>
          <w:spacing w:val="-2"/>
          <w:lang w:val="es-ES" w:eastAsia="es-ES"/>
        </w:rPr>
        <w:t xml:space="preserve">vía administrativa. </w:t>
      </w:r>
      <w:r w:rsidRPr="0090239A">
        <w:rPr>
          <w:rFonts w:ascii="Garamond" w:hAnsi="Garamond" w:cs="Garamond"/>
          <w:b/>
          <w:spacing w:val="-2"/>
          <w:sz w:val="26"/>
          <w:szCs w:val="26"/>
          <w:lang w:val="es-ES" w:eastAsia="es-ES"/>
        </w:rPr>
        <w:t>NOTIFÍQUESE.-</w:t>
      </w:r>
    </w:p>
    <w:p w:rsidR="00C772EE" w:rsidRDefault="00C772EE" w:rsidP="0090239A">
      <w:pPr>
        <w:jc w:val="center"/>
        <w:rPr>
          <w:rStyle w:val="CharacterStyle5"/>
          <w:sz w:val="24"/>
        </w:rPr>
      </w:pPr>
    </w:p>
    <w:p w:rsidR="00AF5803" w:rsidRDefault="00AF5803" w:rsidP="0090239A">
      <w:pPr>
        <w:jc w:val="center"/>
        <w:rPr>
          <w:rStyle w:val="CharacterStyle5"/>
          <w:sz w:val="24"/>
        </w:rPr>
      </w:pPr>
    </w:p>
    <w:p w:rsidR="00AF5803" w:rsidRPr="0090239A" w:rsidRDefault="00AF5803" w:rsidP="0090239A">
      <w:pPr>
        <w:jc w:val="center"/>
        <w:rPr>
          <w:rStyle w:val="CharacterStyle5"/>
          <w:sz w:val="24"/>
        </w:rPr>
      </w:pP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right"/>
        <w:rPr>
          <w:lang w:val="es-CR" w:eastAsia="es-ES"/>
        </w:rPr>
      </w:pP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right"/>
        <w:rPr>
          <w:lang w:val="es-CR" w:eastAsia="es-ES"/>
        </w:rPr>
      </w:pP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AF5803" w:rsidRDefault="00AF5803" w:rsidP="00AF5803">
      <w:pPr>
        <w:pStyle w:val="Style11"/>
        <w:kinsoku w:val="0"/>
        <w:autoSpaceDE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AF5803" w:rsidRDefault="00AF5803" w:rsidP="00C329B8">
      <w:pPr>
        <w:spacing w:after="5220"/>
        <w:ind w:right="739"/>
      </w:pPr>
    </w:p>
    <w:p w:rsidR="009839F2" w:rsidRDefault="009839F2" w:rsidP="00C329B8">
      <w:pPr>
        <w:pStyle w:val="Style2"/>
        <w:tabs>
          <w:tab w:val="left" w:pos="1134"/>
          <w:tab w:val="right" w:pos="9070"/>
        </w:tabs>
        <w:kinsoku w:val="0"/>
        <w:autoSpaceDE/>
        <w:autoSpaceDN/>
        <w:adjustRightInd/>
        <w:ind w:left="144"/>
        <w:jc w:val="both"/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</w:pPr>
    </w:p>
    <w:p w:rsidR="009839F2" w:rsidRDefault="009839F2" w:rsidP="00C329B8">
      <w:pPr>
        <w:pStyle w:val="Style2"/>
        <w:tabs>
          <w:tab w:val="left" w:pos="1134"/>
          <w:tab w:val="right" w:pos="9070"/>
        </w:tabs>
        <w:kinsoku w:val="0"/>
        <w:autoSpaceDE/>
        <w:autoSpaceDN/>
        <w:adjustRightInd/>
        <w:ind w:left="144"/>
        <w:jc w:val="both"/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</w:pPr>
    </w:p>
    <w:p w:rsidR="009839F2" w:rsidRDefault="009839F2" w:rsidP="00C329B8">
      <w:pPr>
        <w:pStyle w:val="Style2"/>
        <w:tabs>
          <w:tab w:val="left" w:pos="1134"/>
          <w:tab w:val="right" w:pos="9070"/>
        </w:tabs>
        <w:kinsoku w:val="0"/>
        <w:autoSpaceDE/>
        <w:autoSpaceDN/>
        <w:adjustRightInd/>
        <w:ind w:left="144"/>
        <w:jc w:val="both"/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</w:pPr>
    </w:p>
    <w:p w:rsidR="009839F2" w:rsidRDefault="009839F2" w:rsidP="00C329B8">
      <w:pPr>
        <w:pStyle w:val="Style2"/>
        <w:tabs>
          <w:tab w:val="left" w:pos="1134"/>
          <w:tab w:val="right" w:pos="9070"/>
        </w:tabs>
        <w:kinsoku w:val="0"/>
        <w:autoSpaceDE/>
        <w:autoSpaceDN/>
        <w:adjustRightInd/>
        <w:ind w:left="144"/>
        <w:jc w:val="both"/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</w:pPr>
    </w:p>
    <w:p w:rsidR="009839F2" w:rsidRDefault="009839F2" w:rsidP="00C329B8">
      <w:pPr>
        <w:pStyle w:val="Style2"/>
        <w:tabs>
          <w:tab w:val="left" w:pos="1134"/>
          <w:tab w:val="right" w:pos="9070"/>
        </w:tabs>
        <w:kinsoku w:val="0"/>
        <w:autoSpaceDE/>
        <w:autoSpaceDN/>
        <w:adjustRightInd/>
        <w:ind w:left="144"/>
        <w:jc w:val="both"/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</w:pPr>
    </w:p>
    <w:p w:rsidR="009839F2" w:rsidRDefault="009839F2" w:rsidP="00C329B8">
      <w:pPr>
        <w:pStyle w:val="Style2"/>
        <w:tabs>
          <w:tab w:val="left" w:pos="1134"/>
          <w:tab w:val="right" w:pos="9070"/>
        </w:tabs>
        <w:kinsoku w:val="0"/>
        <w:autoSpaceDE/>
        <w:autoSpaceDN/>
        <w:adjustRightInd/>
        <w:ind w:left="144"/>
        <w:jc w:val="both"/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</w:pPr>
    </w:p>
    <w:p w:rsidR="009839F2" w:rsidRDefault="009839F2" w:rsidP="00C329B8">
      <w:pPr>
        <w:pStyle w:val="Style2"/>
        <w:tabs>
          <w:tab w:val="left" w:pos="1134"/>
          <w:tab w:val="right" w:pos="9070"/>
        </w:tabs>
        <w:kinsoku w:val="0"/>
        <w:autoSpaceDE/>
        <w:autoSpaceDN/>
        <w:adjustRightInd/>
        <w:ind w:left="144"/>
        <w:jc w:val="both"/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</w:pPr>
    </w:p>
    <w:p w:rsidR="00C772EE" w:rsidRDefault="00C772EE" w:rsidP="00C329B8">
      <w:pPr>
        <w:pStyle w:val="Style2"/>
        <w:tabs>
          <w:tab w:val="left" w:pos="1134"/>
          <w:tab w:val="right" w:pos="9070"/>
        </w:tabs>
        <w:kinsoku w:val="0"/>
        <w:autoSpaceDE/>
        <w:autoSpaceDN/>
        <w:adjustRightInd/>
        <w:ind w:left="144"/>
        <w:jc w:val="both"/>
        <w:rPr>
          <w:rStyle w:val="CharacterStyle5"/>
          <w:b/>
          <w:bCs/>
          <w:spacing w:val="4"/>
          <w:w w:val="105"/>
          <w:sz w:val="23"/>
          <w:szCs w:val="23"/>
          <w:lang w:val="es-ES" w:eastAsia="es-ES"/>
        </w:rPr>
      </w:pPr>
      <w:r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  <w:lastRenderedPageBreak/>
        <w:t>NOTA:</w:t>
      </w:r>
      <w:r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  <w:tab/>
      </w:r>
      <w:r>
        <w:rPr>
          <w:rStyle w:val="CharacterStyle5"/>
          <w:b/>
          <w:bCs/>
          <w:spacing w:val="4"/>
          <w:w w:val="105"/>
          <w:sz w:val="23"/>
          <w:szCs w:val="23"/>
          <w:lang w:val="es-ES" w:eastAsia="es-ES"/>
        </w:rPr>
        <w:t>CONSIDERACIONES DEL LIC. MARIO QUESADA AGUIRRE EN</w:t>
      </w:r>
    </w:p>
    <w:p w:rsidR="00C772EE" w:rsidRDefault="00C772EE" w:rsidP="00C329B8">
      <w:pPr>
        <w:pStyle w:val="Style2"/>
        <w:tabs>
          <w:tab w:val="left" w:pos="1134"/>
        </w:tabs>
        <w:kinsoku w:val="0"/>
        <w:autoSpaceDE/>
        <w:autoSpaceDN/>
        <w:adjustRightInd/>
        <w:ind w:left="1134"/>
        <w:jc w:val="both"/>
        <w:rPr>
          <w:rStyle w:val="CharacterStyle5"/>
          <w:b/>
          <w:bCs/>
          <w:spacing w:val="-3"/>
          <w:w w:val="105"/>
          <w:sz w:val="23"/>
          <w:szCs w:val="23"/>
          <w:lang w:val="es-ES" w:eastAsia="es-ES"/>
        </w:rPr>
      </w:pPr>
      <w:r>
        <w:rPr>
          <w:rStyle w:val="CharacterStyle5"/>
          <w:b/>
          <w:bCs/>
          <w:spacing w:val="-3"/>
          <w:w w:val="105"/>
          <w:sz w:val="23"/>
          <w:szCs w:val="23"/>
          <w:lang w:val="es-ES" w:eastAsia="es-ES"/>
        </w:rPr>
        <w:t>CUANTO A LA RESOLUCIÓN No. TAT-2131-2013.</w:t>
      </w:r>
    </w:p>
    <w:p w:rsidR="00C329B8" w:rsidRPr="00C329B8" w:rsidRDefault="00C772EE">
      <w:pPr>
        <w:pStyle w:val="Style2"/>
        <w:kinsoku w:val="0"/>
        <w:autoSpaceDE/>
        <w:autoSpaceDN/>
        <w:adjustRightInd/>
        <w:spacing w:before="324" w:line="208" w:lineRule="auto"/>
        <w:ind w:left="144" w:right="144"/>
        <w:jc w:val="both"/>
        <w:rPr>
          <w:rStyle w:val="CharacterStyle5"/>
          <w:rFonts w:ascii="Garamond" w:hAnsi="Garamond" w:cs="Garamond"/>
          <w:spacing w:val="-4"/>
          <w:sz w:val="27"/>
          <w:szCs w:val="27"/>
          <w:lang w:val="es-ES" w:eastAsia="es-ES"/>
        </w:rPr>
      </w:pP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No obstante el suscrito presenta concordancia con la definición de Fondo del caso en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cuestión, sí difiere de la determinación de Mayoría en cuanto a la </w:t>
      </w:r>
      <w:proofErr w:type="spellStart"/>
      <w:r>
        <w:rPr>
          <w:rStyle w:val="CharacterStyle5"/>
          <w:w w:val="105"/>
          <w:sz w:val="24"/>
          <w:szCs w:val="24"/>
          <w:lang w:val="es-ES" w:eastAsia="es-ES"/>
        </w:rPr>
        <w:t>Recurribilidad</w:t>
      </w:r>
      <w:proofErr w:type="spellEnd"/>
      <w:r>
        <w:rPr>
          <w:rStyle w:val="CharacterStyle5"/>
          <w:w w:val="105"/>
          <w:sz w:val="24"/>
          <w:szCs w:val="24"/>
          <w:lang w:val="es-ES" w:eastAsia="es-ES"/>
        </w:rPr>
        <w:t xml:space="preserve"> del </w:t>
      </w:r>
      <w:r>
        <w:rPr>
          <w:rStyle w:val="CharacterStyle5"/>
          <w:spacing w:val="-7"/>
          <w:w w:val="105"/>
          <w:sz w:val="24"/>
          <w:szCs w:val="24"/>
          <w:lang w:val="es-ES" w:eastAsia="es-ES"/>
        </w:rPr>
        <w:t xml:space="preserve">Acuerdo No. 3.3 de su Sesión Ordinaria No. 37-2011 del 26 de Mayo del 2011 de la Junta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Directiva del Consejo de Transporte Público </w:t>
      </w:r>
      <w:r>
        <w:rPr>
          <w:rStyle w:val="CharacterStyle5"/>
          <w:i/>
          <w:iCs/>
          <w:spacing w:val="-3"/>
          <w:sz w:val="24"/>
          <w:szCs w:val="24"/>
          <w:lang w:val="es-ES" w:eastAsia="es-ES"/>
        </w:rPr>
        <w:t xml:space="preserve">(Publicación de Informe de Calificaciones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Preliminares para el Procedimiento Abreviado de Asignación de 1074 Concesiones de Taxi </w:t>
      </w:r>
      <w:r>
        <w:rPr>
          <w:rStyle w:val="CharacterStyle5"/>
          <w:i/>
          <w:iCs/>
          <w:spacing w:val="-3"/>
          <w:sz w:val="24"/>
          <w:szCs w:val="24"/>
          <w:lang w:val="es-ES" w:eastAsia="es-ES"/>
        </w:rPr>
        <w:t xml:space="preserve">con Vehículos Adaptados para Personas con Discapacidades).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Para el suscrito el referido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Acuerdo es un Acto Administrativo Preparatorio </w:t>
      </w:r>
      <w:r>
        <w:rPr>
          <w:rStyle w:val="CharacterStyle5"/>
          <w:rFonts w:ascii="Garamond" w:hAnsi="Garamond" w:cs="Garamond"/>
          <w:spacing w:val="-4"/>
          <w:sz w:val="27"/>
          <w:szCs w:val="27"/>
          <w:u w:val="single"/>
          <w:lang w:val="es-ES" w:eastAsia="es-ES"/>
        </w:rPr>
        <w:t>que no resulta como</w:t>
      </w:r>
      <w:r w:rsidR="00C329B8">
        <w:rPr>
          <w:rStyle w:val="CharacterStyle5"/>
          <w:rFonts w:ascii="Garamond" w:hAnsi="Garamond" w:cs="Garamond"/>
          <w:spacing w:val="-4"/>
          <w:sz w:val="27"/>
          <w:szCs w:val="27"/>
          <w:u w:val="single"/>
          <w:lang w:val="es-ES" w:eastAsia="es-ES"/>
        </w:rPr>
        <w:t xml:space="preserve"> recurrible, </w:t>
      </w:r>
      <w:r w:rsidR="00C329B8">
        <w:rPr>
          <w:rStyle w:val="CharacterStyle5"/>
          <w:rFonts w:ascii="Garamond" w:hAnsi="Garamond" w:cs="Garamond"/>
          <w:spacing w:val="-4"/>
          <w:sz w:val="27"/>
          <w:szCs w:val="27"/>
          <w:lang w:val="es-ES" w:eastAsia="es-ES"/>
        </w:rPr>
        <w:t>en razón de lo siguiente:</w:t>
      </w:r>
    </w:p>
    <w:p w:rsidR="00C772EE" w:rsidRDefault="00C772EE" w:rsidP="00C329B8">
      <w:pPr>
        <w:pStyle w:val="Style2"/>
        <w:numPr>
          <w:ilvl w:val="0"/>
          <w:numId w:val="12"/>
        </w:numPr>
        <w:tabs>
          <w:tab w:val="clear" w:pos="720"/>
          <w:tab w:val="num" w:pos="936"/>
          <w:tab w:val="right" w:leader="hyphen" w:pos="9070"/>
        </w:tabs>
        <w:kinsoku w:val="0"/>
        <w:autoSpaceDE/>
        <w:autoSpaceDN/>
        <w:adjustRightInd/>
        <w:spacing w:before="180"/>
        <w:ind w:right="144"/>
        <w:jc w:val="both"/>
        <w:rPr>
          <w:rStyle w:val="CharacterStyle5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1"/>
          <w:w w:val="105"/>
          <w:sz w:val="24"/>
          <w:szCs w:val="24"/>
          <w:lang w:val="es-ES" w:eastAsia="es-ES"/>
        </w:rPr>
        <w:t>Primeramente, en lo general, como Acto Preparatorio y en interpretación de las</w:t>
      </w:r>
      <w:r w:rsidR="00C329B8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determinaciones del literal 163.2 de la Ley General de la Administración Pública, debería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de ser impugnado conjuntamente con el Acto Final de Adjudicación. Toda vez que estimo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que dicho Acuerdo no presenta efectos por sí mismo </w:t>
      </w:r>
      <w:r>
        <w:rPr>
          <w:rStyle w:val="CharacterStyle5"/>
          <w:i/>
          <w:iCs/>
          <w:spacing w:val="-2"/>
          <w:sz w:val="24"/>
          <w:szCs w:val="24"/>
          <w:lang w:val="es-ES" w:eastAsia="es-ES"/>
        </w:rPr>
        <w:t xml:space="preserve">(directos e inmediatos),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sino que su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razón de ser es la retroalimentación el procedimiento en torno al cual se genera y buscar 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depurar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—a posteriori- 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lo conducente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(recepción de consideraciones meritorias). 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Y no es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sino hasta que se dé un Acto Final, emitido por un Órgano Decisor debido que lo avale </w:t>
      </w:r>
      <w:r>
        <w:rPr>
          <w:rStyle w:val="CharacterStyle5"/>
          <w:i/>
          <w:iCs/>
          <w:spacing w:val="-4"/>
          <w:sz w:val="24"/>
          <w:szCs w:val="24"/>
          <w:lang w:val="es-ES" w:eastAsia="es-ES"/>
        </w:rPr>
        <w:t xml:space="preserve">(en </w:t>
      </w:r>
      <w:r>
        <w:rPr>
          <w:rStyle w:val="CharacterStyle5"/>
          <w:i/>
          <w:iCs/>
          <w:spacing w:val="-3"/>
          <w:sz w:val="24"/>
          <w:szCs w:val="24"/>
          <w:lang w:val="es-ES" w:eastAsia="es-ES"/>
        </w:rPr>
        <w:t xml:space="preserve">todo o en parte)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que dicho Acto pasaría a ser una actuación consustancial. Concordando en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tal sentido con lo que el Consejo de Transporte Público ha dispuesto sobre el particular.</w:t>
      </w:r>
      <w:r w:rsidR="00C329B8">
        <w:rPr>
          <w:rStyle w:val="CharacterStyle5"/>
          <w:spacing w:val="-4"/>
          <w:w w:val="105"/>
          <w:sz w:val="24"/>
          <w:szCs w:val="24"/>
          <w:lang w:val="es-ES" w:eastAsia="es-ES"/>
        </w:rPr>
        <w:t>----------------------------------------------------------------------</w:t>
      </w:r>
    </w:p>
    <w:p w:rsidR="00C329B8" w:rsidRDefault="00C772EE">
      <w:pPr>
        <w:pStyle w:val="Style2"/>
        <w:kinsoku w:val="0"/>
        <w:autoSpaceDE/>
        <w:autoSpaceDN/>
        <w:adjustRightInd/>
        <w:spacing w:before="216"/>
        <w:ind w:left="144" w:right="144"/>
        <w:jc w:val="both"/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5"/>
          <w:i/>
          <w:iCs/>
          <w:spacing w:val="-3"/>
          <w:sz w:val="24"/>
          <w:szCs w:val="24"/>
          <w:lang w:val="es-ES" w:eastAsia="es-ES"/>
        </w:rPr>
        <w:t xml:space="preserve">..."No establece la normativa propia de contratación administrativa, como tampoco la Ley </w:t>
      </w:r>
      <w:r>
        <w:rPr>
          <w:rStyle w:val="CharacterStyle5"/>
          <w:i/>
          <w:iCs/>
          <w:spacing w:val="3"/>
          <w:sz w:val="24"/>
          <w:szCs w:val="24"/>
          <w:lang w:val="es-ES" w:eastAsia="es-ES"/>
        </w:rPr>
        <w:t xml:space="preserve">General de la Administración Pública, la posibilidad de impugnar dictámenes técnicos </w:t>
      </w:r>
      <w:r>
        <w:rPr>
          <w:rStyle w:val="CharacterStyle5"/>
          <w:i/>
          <w:iCs/>
          <w:sz w:val="24"/>
          <w:szCs w:val="24"/>
          <w:lang w:val="es-ES" w:eastAsia="es-ES"/>
        </w:rPr>
        <w:t xml:space="preserve">que, en definitiva, se constituyen en los denominados actos preparatorios para la decisión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final, que deben ser impugnados conjuntamente con el acto final (artículo 163.2 de la Ley </w:t>
      </w:r>
      <w:r>
        <w:rPr>
          <w:rStyle w:val="CharacterStyle5"/>
          <w:i/>
          <w:iCs/>
          <w:sz w:val="24"/>
          <w:szCs w:val="24"/>
          <w:lang w:val="es-ES" w:eastAsia="es-ES"/>
        </w:rPr>
        <w:t xml:space="preserve">General de la Administración Pública). De esta forma debe rechazarse de plano el recurso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de revocatoria con apelación en subsidio."... </w:t>
      </w:r>
      <w:r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  <w:t>(RC-80-2001 de las 10:00 horas del</w:t>
      </w:r>
      <w:r w:rsidR="00C329B8"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  <w:t xml:space="preserve"> 13 de Febrero del 2001 de la CGR).----------------------------------------------------------------</w:t>
      </w:r>
    </w:p>
    <w:p w:rsidR="00C772EE" w:rsidRDefault="00C772EE" w:rsidP="00C329B8">
      <w:pPr>
        <w:pStyle w:val="Style2"/>
        <w:numPr>
          <w:ilvl w:val="0"/>
          <w:numId w:val="12"/>
        </w:numPr>
        <w:tabs>
          <w:tab w:val="clear" w:pos="720"/>
          <w:tab w:val="num" w:pos="936"/>
          <w:tab w:val="right" w:pos="9070"/>
        </w:tabs>
        <w:kinsoku w:val="0"/>
        <w:autoSpaceDE/>
        <w:autoSpaceDN/>
        <w:adjustRightInd/>
        <w:spacing w:before="324"/>
        <w:ind w:right="144"/>
        <w:jc w:val="both"/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Unido y ligado con lo anterior, en la especie se trata </w:t>
      </w:r>
      <w:r>
        <w:rPr>
          <w:rStyle w:val="CharacterStyle5"/>
          <w:i/>
          <w:iCs/>
          <w:spacing w:val="-4"/>
          <w:sz w:val="24"/>
          <w:szCs w:val="24"/>
          <w:lang w:val="es-ES" w:eastAsia="es-ES"/>
        </w:rPr>
        <w:t xml:space="preserve">—evidentemente-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de materia de</w:t>
      </w:r>
      <w:r w:rsidR="00C329B8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5"/>
          <w:spacing w:val="-7"/>
          <w:w w:val="105"/>
          <w:sz w:val="24"/>
          <w:szCs w:val="24"/>
          <w:lang w:val="es-ES" w:eastAsia="es-ES"/>
        </w:rPr>
        <w:t xml:space="preserve">Contratación Administrativa, la cual debe de valorarse y definirse a tenor de las Normas y </w:t>
      </w:r>
      <w:r>
        <w:rPr>
          <w:rStyle w:val="CharacterStyle5"/>
          <w:spacing w:val="2"/>
          <w:w w:val="105"/>
          <w:sz w:val="24"/>
          <w:szCs w:val="24"/>
          <w:lang w:val="es-ES" w:eastAsia="es-ES"/>
        </w:rPr>
        <w:t xml:space="preserve">Principios que rigen en dicha materia y que mandan que en los Procedimientos de </w:t>
      </w:r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Contratación Administrativa la Materia Recursiva es taxativa y constituye materia reglada a 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nivel de Normativa Especial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(ver Resoluciones Nos. RSL 294-99 de las 15:30 horas del 13 </w:t>
      </w:r>
      <w:r>
        <w:rPr>
          <w:rStyle w:val="CharacterStyle5"/>
          <w:i/>
          <w:iCs/>
          <w:spacing w:val="5"/>
          <w:sz w:val="24"/>
          <w:szCs w:val="24"/>
          <w:lang w:val="es-ES" w:eastAsia="es-ES"/>
        </w:rPr>
        <w:t xml:space="preserve">de julio de 1999 y RC-036-2002 de las 11:00 del 22 de enero del 2002, ambas de la </w:t>
      </w:r>
      <w:r>
        <w:rPr>
          <w:rStyle w:val="CharacterStyle5"/>
          <w:i/>
          <w:iCs/>
          <w:spacing w:val="-4"/>
          <w:sz w:val="24"/>
          <w:szCs w:val="24"/>
          <w:lang w:val="es-ES" w:eastAsia="es-ES"/>
        </w:rPr>
        <w:t xml:space="preserve">Contraloría General de la República). </w:t>
      </w:r>
      <w:r>
        <w:rPr>
          <w:rStyle w:val="CharacterStyle5"/>
          <w:b/>
          <w:bCs/>
          <w:spacing w:val="-4"/>
          <w:w w:val="105"/>
          <w:sz w:val="23"/>
          <w:szCs w:val="23"/>
          <w:lang w:val="es-ES" w:eastAsia="es-ES"/>
        </w:rPr>
        <w:t xml:space="preserve">Y en tal orden de ideas en la materia especial y/o </w:t>
      </w:r>
      <w:r>
        <w:rPr>
          <w:rStyle w:val="CharacterStyle5"/>
          <w:b/>
          <w:bCs/>
          <w:w w:val="105"/>
          <w:sz w:val="23"/>
          <w:szCs w:val="23"/>
          <w:lang w:val="es-ES" w:eastAsia="es-ES"/>
        </w:rPr>
        <w:t xml:space="preserve">particular de la Contratación Administrativa, contra los Actos Preparatorios en la </w:t>
      </w:r>
      <w:r>
        <w:rPr>
          <w:rStyle w:val="CharacterStyle5"/>
          <w:b/>
          <w:bCs/>
          <w:spacing w:val="-2"/>
          <w:w w:val="105"/>
          <w:sz w:val="23"/>
          <w:szCs w:val="23"/>
          <w:lang w:val="es-ES" w:eastAsia="es-ES"/>
        </w:rPr>
        <w:t xml:space="preserve">Contratación Administrativa no caben recursos interlocutorios independientes. Así lo </w:t>
      </w:r>
      <w:r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  <w:t>refleja la jurisprudencia del Órgano Contralor en la materia referida, al indicar ésta:-</w:t>
      </w:r>
    </w:p>
    <w:p w:rsidR="00C772EE" w:rsidRDefault="00C772EE">
      <w:pPr>
        <w:pStyle w:val="Style2"/>
        <w:kinsoku w:val="0"/>
        <w:autoSpaceDE/>
        <w:autoSpaceDN/>
        <w:adjustRightInd/>
        <w:spacing w:before="504"/>
        <w:ind w:left="72" w:right="144"/>
        <w:rPr>
          <w:rStyle w:val="CharacterStyle5"/>
          <w:i/>
          <w:iCs/>
          <w:spacing w:val="-2"/>
          <w:sz w:val="24"/>
          <w:szCs w:val="24"/>
          <w:lang w:val="es-ES" w:eastAsia="es-ES"/>
        </w:rPr>
      </w:pPr>
      <w:r>
        <w:rPr>
          <w:rStyle w:val="CharacterStyle5"/>
          <w:i/>
          <w:iCs/>
          <w:spacing w:val="4"/>
          <w:sz w:val="24"/>
          <w:szCs w:val="24"/>
          <w:lang w:val="es-ES" w:eastAsia="es-ES"/>
        </w:rPr>
        <w:t xml:space="preserve">Recurso de apelación. Actos Preparatorios No son Impugnables. Procede Impugnar el </w:t>
      </w:r>
      <w:r>
        <w:rPr>
          <w:rStyle w:val="CharacterStyle5"/>
          <w:i/>
          <w:iCs/>
          <w:spacing w:val="-2"/>
          <w:sz w:val="24"/>
          <w:szCs w:val="24"/>
          <w:lang w:val="es-ES" w:eastAsia="es-ES"/>
        </w:rPr>
        <w:t>Acto de Adjudicación.</w:t>
      </w:r>
    </w:p>
    <w:p w:rsidR="00C772EE" w:rsidRDefault="00C772EE">
      <w:pPr>
        <w:pStyle w:val="Style2"/>
        <w:kinsoku w:val="0"/>
        <w:autoSpaceDE/>
        <w:autoSpaceDN/>
        <w:adjustRightInd/>
        <w:spacing w:before="144" w:after="108"/>
        <w:jc w:val="center"/>
        <w:rPr>
          <w:rStyle w:val="CharacterStyle5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>Lo cierto es que en materia de contratación administrativa, el régimen recursivo especial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br/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que contempla la Ley de Contratación Administrativa y su Reglamento General no admiten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br/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una impugnación de actos preparatorios previos al acto de adjudicación o </w:t>
      </w:r>
      <w:proofErr w:type="spellStart"/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>readjudicación</w:t>
      </w:r>
      <w:proofErr w:type="spellEnd"/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>,</w:t>
      </w:r>
    </w:p>
    <w:p w:rsidR="00C772EE" w:rsidRPr="00AF5803" w:rsidRDefault="00C772EE">
      <w:pPr>
        <w:spacing w:before="324"/>
        <w:jc w:val="center"/>
        <w:rPr>
          <w:lang w:val="es-CR"/>
        </w:rPr>
      </w:pPr>
    </w:p>
    <w:p w:rsidR="009839F2" w:rsidRDefault="009839F2">
      <w:pPr>
        <w:pStyle w:val="Style10"/>
        <w:kinsoku w:val="0"/>
        <w:autoSpaceDE/>
        <w:autoSpaceDN/>
        <w:spacing w:before="0"/>
        <w:rPr>
          <w:rStyle w:val="CharacterStyle8"/>
          <w:spacing w:val="-3"/>
          <w:w w:val="105"/>
          <w:lang w:val="es-ES" w:eastAsia="es-ES"/>
        </w:rPr>
      </w:pPr>
    </w:p>
    <w:p w:rsidR="00C772EE" w:rsidRDefault="00C772EE">
      <w:pPr>
        <w:pStyle w:val="Style10"/>
        <w:kinsoku w:val="0"/>
        <w:autoSpaceDE/>
        <w:autoSpaceDN/>
        <w:spacing w:before="0"/>
        <w:rPr>
          <w:rStyle w:val="CharacterStyle8"/>
          <w:b/>
          <w:bCs/>
          <w:spacing w:val="9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8"/>
          <w:spacing w:val="-3"/>
          <w:w w:val="105"/>
          <w:lang w:val="es-ES" w:eastAsia="es-ES"/>
        </w:rPr>
        <w:lastRenderedPageBreak/>
        <w:t>como</w:t>
      </w:r>
      <w:proofErr w:type="gramEnd"/>
      <w:r>
        <w:rPr>
          <w:rStyle w:val="CharacterStyle8"/>
          <w:spacing w:val="-3"/>
          <w:w w:val="105"/>
          <w:lang w:val="es-ES" w:eastAsia="es-ES"/>
        </w:rPr>
        <w:t xml:space="preserve"> en este caso. Es decir que ante la exclusión de las ofertas por razones de elegibilidad </w:t>
      </w:r>
      <w:r>
        <w:rPr>
          <w:rStyle w:val="CharacterStyle8"/>
          <w:spacing w:val="-7"/>
          <w:w w:val="105"/>
          <w:lang w:val="es-ES" w:eastAsia="es-ES"/>
        </w:rPr>
        <w:t xml:space="preserve">en una segunda ronda de evaluación, no existe una instancia de impugnación ante la propia </w:t>
      </w:r>
      <w:r>
        <w:rPr>
          <w:rStyle w:val="CharacterStyle8"/>
          <w:spacing w:val="-5"/>
          <w:w w:val="105"/>
          <w:lang w:val="es-ES" w:eastAsia="es-ES"/>
        </w:rPr>
        <w:t xml:space="preserve">administración como lo aduce la parte readjudicataria, sino que únicamente procede —en </w:t>
      </w:r>
      <w:r>
        <w:rPr>
          <w:rStyle w:val="CharacterStyle8"/>
          <w:spacing w:val="-2"/>
          <w:w w:val="105"/>
          <w:lang w:val="es-ES" w:eastAsia="es-ES"/>
        </w:rPr>
        <w:t xml:space="preserve">atención a la cuantía- presentar el recurso que corresponda ante el órgano competente </w:t>
      </w:r>
      <w:r>
        <w:rPr>
          <w:rStyle w:val="CharacterStyle8"/>
          <w:spacing w:val="-1"/>
          <w:w w:val="105"/>
          <w:lang w:val="es-ES" w:eastAsia="es-ES"/>
        </w:rPr>
        <w:t xml:space="preserve">impugnando la decisión final, es decir el acto de </w:t>
      </w:r>
      <w:proofErr w:type="spellStart"/>
      <w:r>
        <w:rPr>
          <w:rStyle w:val="CharacterStyle8"/>
          <w:spacing w:val="-1"/>
          <w:w w:val="105"/>
          <w:lang w:val="es-ES" w:eastAsia="es-ES"/>
        </w:rPr>
        <w:t>readjudicación</w:t>
      </w:r>
      <w:proofErr w:type="spellEnd"/>
      <w:r>
        <w:rPr>
          <w:rStyle w:val="CharacterStyle8"/>
          <w:spacing w:val="-1"/>
          <w:w w:val="105"/>
          <w:lang w:val="es-ES" w:eastAsia="es-ES"/>
        </w:rPr>
        <w:t xml:space="preserve">. Es evidente que esa </w:t>
      </w:r>
      <w:r>
        <w:rPr>
          <w:rStyle w:val="CharacterStyle8"/>
          <w:spacing w:val="6"/>
          <w:w w:val="105"/>
          <w:lang w:val="es-ES" w:eastAsia="es-ES"/>
        </w:rPr>
        <w:t xml:space="preserve">impugnación queda sujeta a los límites de la preclusión procesal y a la obligada </w:t>
      </w:r>
      <w:r>
        <w:rPr>
          <w:rStyle w:val="CharacterStyle8"/>
          <w:spacing w:val="7"/>
          <w:w w:val="105"/>
          <w:lang w:val="es-ES" w:eastAsia="es-ES"/>
        </w:rPr>
        <w:t xml:space="preserve">consideración de hechos nuevos, situación que se advierte en el caso de manas. </w:t>
      </w:r>
      <w:r>
        <w:rPr>
          <w:rStyle w:val="CharacterStyle8"/>
          <w:b/>
          <w:bCs/>
          <w:spacing w:val="9"/>
          <w:w w:val="105"/>
          <w:sz w:val="23"/>
          <w:szCs w:val="23"/>
          <w:lang w:val="es-ES" w:eastAsia="es-ES"/>
        </w:rPr>
        <w:t>(Resolución No. RC-712-2002 de las 10:00 horas del 4 de noviembre de 2002).-----------------------------------------------------------------------</w:t>
      </w:r>
    </w:p>
    <w:p w:rsidR="00C772EE" w:rsidRPr="00E60F1D" w:rsidRDefault="00C772EE">
      <w:pPr>
        <w:pStyle w:val="Style2"/>
        <w:kinsoku w:val="0"/>
        <w:autoSpaceDE/>
        <w:autoSpaceDN/>
        <w:adjustRightInd/>
        <w:spacing w:before="576"/>
        <w:ind w:left="144" w:right="144"/>
        <w:rPr>
          <w:rStyle w:val="CharacterStyle5"/>
          <w:lang w:val="es-CR" w:eastAsia="en-US"/>
        </w:rPr>
      </w:pPr>
      <w:r>
        <w:rPr>
          <w:rStyle w:val="CharacterStyle5"/>
          <w:b/>
          <w:bCs/>
          <w:spacing w:val="6"/>
          <w:w w:val="105"/>
          <w:sz w:val="23"/>
          <w:szCs w:val="23"/>
          <w:lang w:val="es-ES" w:eastAsia="es-ES"/>
        </w:rPr>
        <w:t xml:space="preserve">Recurso de Apelación. No Cabe contra Acto Preparatorio. Estudio Técnico No </w:t>
      </w:r>
      <w:r>
        <w:rPr>
          <w:rStyle w:val="CharacterStyle5"/>
          <w:b/>
          <w:bCs/>
          <w:w w:val="105"/>
          <w:sz w:val="23"/>
          <w:szCs w:val="23"/>
          <w:lang w:val="es-ES" w:eastAsia="es-ES"/>
        </w:rPr>
        <w:t>Objetado por el Banco, Puesto que Resta la Negociación Económica para Adjudicar.-</w:t>
      </w:r>
      <w:r>
        <w:rPr>
          <w:rStyle w:val="CharacterStyle5"/>
          <w:b/>
          <w:bCs/>
          <w:w w:val="105"/>
          <w:sz w:val="23"/>
          <w:szCs w:val="23"/>
          <w:lang w:val="es-ES" w:eastAsia="es-ES"/>
        </w:rPr>
        <w:noBreakHyphen/>
      </w:r>
    </w:p>
    <w:p w:rsidR="00C772EE" w:rsidRDefault="00C772EE">
      <w:pPr>
        <w:pStyle w:val="Style10"/>
        <w:kinsoku w:val="0"/>
        <w:autoSpaceDE/>
        <w:autoSpaceDN/>
        <w:spacing w:before="216" w:after="108"/>
        <w:rPr>
          <w:rStyle w:val="CharacterStyle8"/>
          <w:b/>
          <w:bCs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8"/>
          <w:spacing w:val="-1"/>
          <w:w w:val="105"/>
          <w:lang w:val="es-ES" w:eastAsia="es-ES"/>
        </w:rPr>
        <w:t xml:space="preserve">Más bien pareciera que el término aplicable es el de </w:t>
      </w:r>
      <w:proofErr w:type="spellStart"/>
      <w:r>
        <w:rPr>
          <w:rStyle w:val="CharacterStyle8"/>
          <w:spacing w:val="-1"/>
          <w:w w:val="105"/>
          <w:lang w:val="es-ES" w:eastAsia="es-ES"/>
        </w:rPr>
        <w:t>preadjudicación</w:t>
      </w:r>
      <w:proofErr w:type="spellEnd"/>
      <w:r>
        <w:rPr>
          <w:rStyle w:val="CharacterStyle8"/>
          <w:spacing w:val="-1"/>
          <w:w w:val="105"/>
          <w:lang w:val="es-ES" w:eastAsia="es-ES"/>
        </w:rPr>
        <w:t xml:space="preserve">, donde ya hay un </w:t>
      </w:r>
      <w:r>
        <w:rPr>
          <w:rStyle w:val="CharacterStyle8"/>
          <w:spacing w:val="-4"/>
          <w:w w:val="105"/>
          <w:lang w:val="es-ES" w:eastAsia="es-ES"/>
        </w:rPr>
        <w:t xml:space="preserve">estudio técnico y falta por abrir, por ser el sistema así, el segundo sobre, sea el que contiene </w:t>
      </w:r>
      <w:r>
        <w:rPr>
          <w:rStyle w:val="CharacterStyle8"/>
          <w:spacing w:val="-2"/>
          <w:w w:val="105"/>
          <w:lang w:val="es-ES" w:eastAsia="es-ES"/>
        </w:rPr>
        <w:t xml:space="preserve">la propuesta económica. Solo una vez que se publica o da a conocer el resultado de la </w:t>
      </w:r>
      <w:r>
        <w:rPr>
          <w:rStyle w:val="CharacterStyle8"/>
          <w:spacing w:val="-1"/>
          <w:w w:val="105"/>
          <w:lang w:val="es-ES" w:eastAsia="es-ES"/>
        </w:rPr>
        <w:t xml:space="preserve">negociación en punto al precio llevado a cabo entre la administración y la empresa que </w:t>
      </w:r>
      <w:r>
        <w:rPr>
          <w:rStyle w:val="CharacterStyle8"/>
          <w:spacing w:val="8"/>
          <w:w w:val="105"/>
          <w:lang w:val="es-ES" w:eastAsia="es-ES"/>
        </w:rPr>
        <w:t xml:space="preserve">ocupa el primer lugar en el orden de mérito, es que podemos hablar de acto de </w:t>
      </w:r>
      <w:r>
        <w:rPr>
          <w:rStyle w:val="CharacterStyle8"/>
          <w:spacing w:val="-6"/>
          <w:w w:val="105"/>
          <w:lang w:val="es-ES" w:eastAsia="es-ES"/>
        </w:rPr>
        <w:t xml:space="preserve">adjudicación, antes no ya que pueden presentarse aristas como que el precio sea excesivo o </w:t>
      </w:r>
      <w:r>
        <w:rPr>
          <w:rStyle w:val="CharacterStyle8"/>
          <w:spacing w:val="-8"/>
          <w:w w:val="105"/>
          <w:lang w:val="es-ES" w:eastAsia="es-ES"/>
        </w:rPr>
        <w:t xml:space="preserve">supere el presupuesto destinado y deba la administración desistir de ese oferente, pasando a </w:t>
      </w:r>
      <w:r>
        <w:rPr>
          <w:rStyle w:val="CharacterStyle8"/>
          <w:spacing w:val="-5"/>
          <w:w w:val="105"/>
          <w:lang w:val="es-ES" w:eastAsia="es-ES"/>
        </w:rPr>
        <w:t xml:space="preserve">considerar a la segunda empresa mejor puntuada. Por lo anotado, el procedimiento que nos </w:t>
      </w:r>
      <w:r>
        <w:rPr>
          <w:rStyle w:val="CharacterStyle8"/>
          <w:spacing w:val="-3"/>
          <w:w w:val="105"/>
          <w:lang w:val="es-ES" w:eastAsia="es-ES"/>
        </w:rPr>
        <w:t xml:space="preserve">ocupa aún no posee la configuración final de la voluntad administrativa, sea el acto de adjudicación por lo que, técnicamente no podemos considerar el documento técnico no </w:t>
      </w:r>
      <w:r>
        <w:rPr>
          <w:rStyle w:val="CharacterStyle8"/>
          <w:spacing w:val="-1"/>
          <w:w w:val="105"/>
          <w:lang w:val="es-ES" w:eastAsia="es-ES"/>
        </w:rPr>
        <w:t xml:space="preserve">objetado por el Banco Interamericano y comunicado a los oferentes, como el acto de </w:t>
      </w:r>
      <w:r>
        <w:rPr>
          <w:rStyle w:val="CharacterStyle8"/>
          <w:spacing w:val="-4"/>
          <w:w w:val="105"/>
          <w:lang w:val="es-ES" w:eastAsia="es-ES"/>
        </w:rPr>
        <w:t xml:space="preserve">adjudicación. Es hasta con la apertura del segundo sobre y la negociación final que lleve a </w:t>
      </w:r>
      <w:r>
        <w:rPr>
          <w:rStyle w:val="CharacterStyle8"/>
          <w:spacing w:val="-1"/>
          <w:w w:val="105"/>
          <w:lang w:val="es-ES" w:eastAsia="es-ES"/>
        </w:rPr>
        <w:t xml:space="preserve">cabo la administración, en punto al precio por adjudicar, que esa voluntad puede darse y, allí sí, presentarse la posibilidad de recurrir el acto. </w:t>
      </w:r>
      <w:r>
        <w:rPr>
          <w:rStyle w:val="CharacterStyle8"/>
          <w:b/>
          <w:bCs/>
          <w:spacing w:val="-1"/>
          <w:w w:val="105"/>
          <w:sz w:val="23"/>
          <w:szCs w:val="23"/>
          <w:lang w:val="es-ES" w:eastAsia="es-ES"/>
        </w:rPr>
        <w:t>(Resolución No. R-DAGJ-46-2003 de las 15:00 horas del 30 de abril del 2013).------------------------------------------------------------------------------------------</w:t>
      </w:r>
    </w:p>
    <w:p w:rsidR="00C772EE" w:rsidRDefault="00C772EE">
      <w:pPr>
        <w:pStyle w:val="Style10"/>
        <w:kinsoku w:val="0"/>
        <w:autoSpaceDE/>
        <w:autoSpaceDN/>
        <w:spacing w:before="216" w:after="108"/>
        <w:rPr>
          <w:rStyle w:val="CharacterStyle8"/>
          <w:b/>
          <w:bCs/>
          <w:spacing w:val="-1"/>
          <w:w w:val="105"/>
          <w:sz w:val="23"/>
          <w:szCs w:val="23"/>
          <w:lang w:val="es-ES" w:eastAsia="es-ES"/>
        </w:rPr>
      </w:pPr>
    </w:p>
    <w:p w:rsidR="00C772EE" w:rsidRDefault="00C772EE">
      <w:pPr>
        <w:jc w:val="center"/>
      </w:pPr>
    </w:p>
    <w:p w:rsidR="00C772EE" w:rsidRDefault="00C772EE">
      <w:pPr>
        <w:pStyle w:val="Style2"/>
        <w:kinsoku w:val="0"/>
        <w:autoSpaceDE/>
        <w:autoSpaceDN/>
        <w:adjustRightInd/>
        <w:spacing w:line="230" w:lineRule="exact"/>
        <w:jc w:val="center"/>
        <w:rPr>
          <w:rStyle w:val="CharacterStyle5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  <w:t>Lic. Marró Quesada Aguirre</w:t>
      </w:r>
      <w:r>
        <w:rPr>
          <w:rStyle w:val="CharacterStyle5"/>
          <w:b/>
          <w:bCs/>
          <w:spacing w:val="-6"/>
          <w:w w:val="105"/>
          <w:sz w:val="23"/>
          <w:szCs w:val="23"/>
          <w:lang w:val="es-ES" w:eastAsia="es-ES"/>
        </w:rPr>
        <w:br/>
      </w:r>
      <w:r>
        <w:rPr>
          <w:rStyle w:val="CharacterStyle5"/>
          <w:b/>
          <w:bCs/>
          <w:w w:val="105"/>
          <w:sz w:val="23"/>
          <w:szCs w:val="23"/>
          <w:lang w:val="es-ES" w:eastAsia="es-ES"/>
        </w:rPr>
        <w:t>JUEZ</w:t>
      </w:r>
    </w:p>
    <w:p w:rsidR="00C772EE" w:rsidRDefault="00C772EE">
      <w:pPr>
        <w:pStyle w:val="Style2"/>
        <w:kinsoku w:val="0"/>
        <w:autoSpaceDE/>
        <w:autoSpaceDN/>
        <w:adjustRightInd/>
        <w:spacing w:line="184" w:lineRule="auto"/>
        <w:ind w:right="612"/>
        <w:jc w:val="right"/>
        <w:rPr>
          <w:rStyle w:val="CharacterStyle5"/>
          <w:rFonts w:ascii="Garamond" w:hAnsi="Garamond" w:cs="Garamond"/>
          <w:spacing w:val="2"/>
          <w:sz w:val="21"/>
          <w:szCs w:val="21"/>
          <w:lang w:val="es-ES" w:eastAsia="es-ES"/>
        </w:rPr>
      </w:pPr>
    </w:p>
    <w:p w:rsidR="00C772EE" w:rsidRDefault="00C772EE">
      <w:pPr>
        <w:pStyle w:val="Style2"/>
        <w:kinsoku w:val="0"/>
        <w:autoSpaceDE/>
        <w:autoSpaceDN/>
        <w:adjustRightInd/>
        <w:spacing w:line="184" w:lineRule="auto"/>
        <w:ind w:right="612"/>
        <w:jc w:val="right"/>
        <w:rPr>
          <w:rStyle w:val="CharacterStyle5"/>
          <w:rFonts w:ascii="Garamond" w:hAnsi="Garamond" w:cs="Garamond"/>
          <w:spacing w:val="2"/>
          <w:sz w:val="21"/>
          <w:szCs w:val="21"/>
          <w:lang w:val="es-ES" w:eastAsia="es-ES"/>
        </w:rPr>
      </w:pPr>
    </w:p>
    <w:p w:rsidR="00C772EE" w:rsidRDefault="00C772EE">
      <w:pPr>
        <w:pStyle w:val="Style2"/>
        <w:kinsoku w:val="0"/>
        <w:autoSpaceDE/>
        <w:autoSpaceDN/>
        <w:adjustRightInd/>
        <w:spacing w:line="184" w:lineRule="auto"/>
        <w:ind w:right="612"/>
        <w:jc w:val="right"/>
        <w:rPr>
          <w:rStyle w:val="CharacterStyle5"/>
          <w:rFonts w:ascii="Garamond" w:hAnsi="Garamond" w:cs="Garamond"/>
          <w:spacing w:val="2"/>
          <w:sz w:val="21"/>
          <w:szCs w:val="21"/>
          <w:lang w:val="es-ES" w:eastAsia="es-ES"/>
        </w:rPr>
      </w:pPr>
    </w:p>
    <w:p w:rsidR="00C772EE" w:rsidRDefault="00C772EE">
      <w:pPr>
        <w:pStyle w:val="Style2"/>
        <w:kinsoku w:val="0"/>
        <w:autoSpaceDE/>
        <w:autoSpaceDN/>
        <w:adjustRightInd/>
        <w:spacing w:line="184" w:lineRule="auto"/>
        <w:ind w:right="612"/>
        <w:jc w:val="right"/>
        <w:rPr>
          <w:rStyle w:val="CharacterStyle5"/>
          <w:rFonts w:ascii="Garamond" w:hAnsi="Garamond" w:cs="Garamond"/>
          <w:spacing w:val="2"/>
          <w:sz w:val="21"/>
          <w:szCs w:val="21"/>
          <w:lang w:val="es-ES" w:eastAsia="es-ES"/>
        </w:rPr>
      </w:pPr>
    </w:p>
    <w:p w:rsidR="00C772EE" w:rsidRDefault="00C772EE">
      <w:pPr>
        <w:pStyle w:val="Style2"/>
        <w:kinsoku w:val="0"/>
        <w:autoSpaceDE/>
        <w:autoSpaceDN/>
        <w:adjustRightInd/>
        <w:spacing w:line="184" w:lineRule="auto"/>
        <w:ind w:right="612"/>
        <w:jc w:val="right"/>
        <w:rPr>
          <w:rStyle w:val="CharacterStyle5"/>
          <w:rFonts w:ascii="Garamond" w:hAnsi="Garamond" w:cs="Garamond"/>
          <w:spacing w:val="2"/>
          <w:sz w:val="21"/>
          <w:szCs w:val="21"/>
          <w:lang w:val="es-ES" w:eastAsia="es-ES"/>
        </w:rPr>
      </w:pPr>
    </w:p>
    <w:sectPr w:rsidR="00C772EE" w:rsidSect="000E5300">
      <w:pgSz w:w="12240" w:h="15840"/>
      <w:pgMar w:top="1134" w:right="1605" w:bottom="431" w:left="16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7231"/>
    <w:multiLevelType w:val="singleLevel"/>
    <w:tmpl w:val="03E259D0"/>
    <w:lvl w:ilvl="0">
      <w:start w:val="1"/>
      <w:numFmt w:val="lowerLetter"/>
      <w:lvlText w:val="%1)"/>
      <w:lvlJc w:val="left"/>
      <w:pPr>
        <w:tabs>
          <w:tab w:val="num" w:pos="288"/>
        </w:tabs>
        <w:ind w:left="792" w:firstLine="72"/>
      </w:pPr>
      <w:rPr>
        <w:rFonts w:ascii="Garamond" w:hAnsi="Garamond" w:cs="Garamond"/>
        <w:snapToGrid/>
        <w:spacing w:val="3"/>
        <w:sz w:val="21"/>
        <w:szCs w:val="21"/>
      </w:rPr>
    </w:lvl>
  </w:abstractNum>
  <w:abstractNum w:abstractNumId="1">
    <w:nsid w:val="02FA5A6F"/>
    <w:multiLevelType w:val="singleLevel"/>
    <w:tmpl w:val="037E5C56"/>
    <w:lvl w:ilvl="0">
      <w:start w:val="1"/>
      <w:numFmt w:val="decimal"/>
      <w:lvlText w:val="%1."/>
      <w:lvlJc w:val="left"/>
      <w:pPr>
        <w:tabs>
          <w:tab w:val="num" w:pos="216"/>
        </w:tabs>
        <w:ind w:left="864" w:firstLine="72"/>
      </w:pPr>
      <w:rPr>
        <w:rFonts w:cs="Times New Roman"/>
        <w:b/>
        <w:snapToGrid/>
        <w:spacing w:val="3"/>
        <w:sz w:val="20"/>
        <w:szCs w:val="20"/>
      </w:rPr>
    </w:lvl>
  </w:abstractNum>
  <w:abstractNum w:abstractNumId="2">
    <w:nsid w:val="032F53BE"/>
    <w:multiLevelType w:val="singleLevel"/>
    <w:tmpl w:val="0E97CA32"/>
    <w:lvl w:ilvl="0">
      <w:start w:val="1"/>
      <w:numFmt w:val="decimal"/>
      <w:lvlText w:val="%1."/>
      <w:lvlJc w:val="left"/>
      <w:pPr>
        <w:tabs>
          <w:tab w:val="num" w:pos="216"/>
        </w:tabs>
        <w:ind w:left="648" w:firstLine="72"/>
      </w:pPr>
      <w:rPr>
        <w:rFonts w:cs="Times New Roman"/>
        <w:snapToGrid/>
        <w:spacing w:val="7"/>
        <w:sz w:val="20"/>
        <w:szCs w:val="20"/>
      </w:rPr>
    </w:lvl>
  </w:abstractNum>
  <w:abstractNum w:abstractNumId="3">
    <w:nsid w:val="03601F6C"/>
    <w:multiLevelType w:val="singleLevel"/>
    <w:tmpl w:val="04AF27A9"/>
    <w:lvl w:ilvl="0">
      <w:start w:val="1"/>
      <w:numFmt w:val="lowerLetter"/>
      <w:lvlText w:val="%1)"/>
      <w:lvlJc w:val="left"/>
      <w:pPr>
        <w:tabs>
          <w:tab w:val="num" w:pos="360"/>
        </w:tabs>
        <w:ind w:left="576"/>
      </w:pPr>
      <w:rPr>
        <w:rFonts w:cs="Times New Roman"/>
        <w:snapToGrid/>
        <w:spacing w:val="-3"/>
        <w:sz w:val="20"/>
        <w:szCs w:val="20"/>
      </w:rPr>
    </w:lvl>
  </w:abstractNum>
  <w:abstractNum w:abstractNumId="4">
    <w:nsid w:val="03D48D1F"/>
    <w:multiLevelType w:val="singleLevel"/>
    <w:tmpl w:val="5F96E2F1"/>
    <w:lvl w:ilvl="0">
      <w:start w:val="1"/>
      <w:numFmt w:val="upperRoman"/>
      <w:lvlText w:val="%1."/>
      <w:lvlJc w:val="left"/>
      <w:pPr>
        <w:tabs>
          <w:tab w:val="num" w:pos="360"/>
        </w:tabs>
        <w:ind w:left="576" w:hanging="360"/>
      </w:pPr>
      <w:rPr>
        <w:rFonts w:cs="Times New Roman"/>
        <w:snapToGrid/>
        <w:spacing w:val="-7"/>
        <w:w w:val="105"/>
        <w:sz w:val="23"/>
        <w:szCs w:val="23"/>
      </w:rPr>
    </w:lvl>
  </w:abstractNum>
  <w:abstractNum w:abstractNumId="5">
    <w:nsid w:val="04E40974"/>
    <w:multiLevelType w:val="singleLevel"/>
    <w:tmpl w:val="1BA045A6"/>
    <w:lvl w:ilvl="0">
      <w:start w:val="1"/>
      <w:numFmt w:val="decimal"/>
      <w:lvlText w:val="%1."/>
      <w:lvlJc w:val="left"/>
      <w:pPr>
        <w:tabs>
          <w:tab w:val="num" w:pos="504"/>
        </w:tabs>
        <w:ind w:left="1656" w:hanging="504"/>
      </w:pPr>
      <w:rPr>
        <w:rFonts w:cs="Times New Roman"/>
        <w:b/>
        <w:snapToGrid/>
        <w:spacing w:val="-1"/>
        <w:sz w:val="20"/>
        <w:szCs w:val="20"/>
      </w:rPr>
    </w:lvl>
  </w:abstractNum>
  <w:abstractNum w:abstractNumId="6">
    <w:nsid w:val="05031D36"/>
    <w:multiLevelType w:val="singleLevel"/>
    <w:tmpl w:val="45535506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4"/>
        <w:sz w:val="24"/>
        <w:szCs w:val="24"/>
      </w:rPr>
    </w:lvl>
  </w:abstractNum>
  <w:abstractNum w:abstractNumId="7">
    <w:nsid w:val="05C24F4B"/>
    <w:multiLevelType w:val="singleLevel"/>
    <w:tmpl w:val="2D8DCFB1"/>
    <w:lvl w:ilvl="0">
      <w:start w:val="1"/>
      <w:numFmt w:val="lowerLetter"/>
      <w:lvlText w:val="%1).-"/>
      <w:lvlJc w:val="left"/>
      <w:pPr>
        <w:tabs>
          <w:tab w:val="num" w:pos="720"/>
        </w:tabs>
        <w:ind w:left="144" w:firstLine="72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8">
    <w:nsid w:val="06C45AE8"/>
    <w:multiLevelType w:val="singleLevel"/>
    <w:tmpl w:val="1C2412CB"/>
    <w:lvl w:ilvl="0">
      <w:start w:val="2"/>
      <w:numFmt w:val="lowerLetter"/>
      <w:lvlText w:val="%1)"/>
      <w:lvlJc w:val="left"/>
      <w:pPr>
        <w:tabs>
          <w:tab w:val="num" w:pos="288"/>
        </w:tabs>
        <w:ind w:left="288" w:firstLine="72"/>
      </w:pPr>
      <w:rPr>
        <w:rFonts w:cs="Times New Roman"/>
        <w:i/>
        <w:iCs/>
        <w:snapToGrid/>
        <w:sz w:val="20"/>
        <w:szCs w:val="20"/>
      </w:rPr>
    </w:lvl>
  </w:abstractNum>
  <w:abstractNum w:abstractNumId="9">
    <w:nsid w:val="06F3FCEA"/>
    <w:multiLevelType w:val="singleLevel"/>
    <w:tmpl w:val="3E2E62FC"/>
    <w:lvl w:ilvl="0">
      <w:start w:val="1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abstractNum w:abstractNumId="10">
    <w:nsid w:val="0718ED83"/>
    <w:multiLevelType w:val="singleLevel"/>
    <w:tmpl w:val="457B1E20"/>
    <w:lvl w:ilvl="0">
      <w:start w:val="7"/>
      <w:numFmt w:val="upperLetter"/>
      <w:lvlText w:val="%1)."/>
      <w:lvlJc w:val="left"/>
      <w:pPr>
        <w:tabs>
          <w:tab w:val="num" w:pos="432"/>
        </w:tabs>
        <w:ind w:left="144"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3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576"/>
        </w:pPr>
        <w:rPr>
          <w:rFonts w:cs="Times New Roman"/>
          <w:i/>
          <w:iCs/>
          <w:snapToGrid/>
          <w:spacing w:val="-4"/>
          <w:w w:val="105"/>
          <w:sz w:val="20"/>
          <w:szCs w:val="20"/>
        </w:rPr>
      </w:lvl>
    </w:lvlOverride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327A52"/>
    <w:rsid w:val="00000AD7"/>
    <w:rsid w:val="000E5300"/>
    <w:rsid w:val="00327A52"/>
    <w:rsid w:val="0090239A"/>
    <w:rsid w:val="00973456"/>
    <w:rsid w:val="009839F2"/>
    <w:rsid w:val="00AF5803"/>
    <w:rsid w:val="00B6540E"/>
    <w:rsid w:val="00C329B8"/>
    <w:rsid w:val="00C772EE"/>
    <w:rsid w:val="00DF6483"/>
    <w:rsid w:val="00E60F1D"/>
    <w:rsid w:val="00EC62FD"/>
    <w:rsid w:val="00FC33CA"/>
    <w:rsid w:val="00FE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/>
      <w:jc w:val="center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16"/>
      <w:ind w:left="864" w:right="936" w:firstLine="72"/>
      <w:jc w:val="both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88" w:line="292" w:lineRule="auto"/>
      <w:ind w:left="648" w:right="1080" w:firstLine="288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ind w:left="936" w:right="1008"/>
      <w:jc w:val="both"/>
    </w:pPr>
    <w:rPr>
      <w:sz w:val="21"/>
      <w:szCs w:val="21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288" w:right="216" w:firstLine="72"/>
      <w:jc w:val="both"/>
    </w:pPr>
    <w:rPr>
      <w:i/>
      <w:iCs/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52"/>
      <w:jc w:val="both"/>
    </w:pPr>
    <w:rPr>
      <w:i/>
      <w:iCs/>
      <w:sz w:val="20"/>
      <w:szCs w:val="20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88"/>
      <w:ind w:left="144" w:right="144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36" w:line="297" w:lineRule="auto"/>
      <w:ind w:left="792" w:right="72" w:firstLine="72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324"/>
      <w:ind w:left="576" w:right="144" w:hanging="360"/>
      <w:jc w:val="both"/>
    </w:p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5">
    <w:name w:val="Character Style 5"/>
    <w:uiPriority w:val="99"/>
    <w:rPr>
      <w:sz w:val="20"/>
    </w:rPr>
  </w:style>
  <w:style w:type="character" w:customStyle="1" w:styleId="CharacterStyle7">
    <w:name w:val="Character Style 7"/>
    <w:uiPriority w:val="99"/>
    <w:rPr>
      <w:i/>
      <w:sz w:val="20"/>
    </w:rPr>
  </w:style>
  <w:style w:type="character" w:customStyle="1" w:styleId="CharacterStyle8">
    <w:name w:val="Character Style 8"/>
    <w:uiPriority w:val="99"/>
    <w:rPr>
      <w:sz w:val="24"/>
    </w:rPr>
  </w:style>
  <w:style w:type="character" w:customStyle="1" w:styleId="CharacterStyle6">
    <w:name w:val="Character Style 6"/>
    <w:uiPriority w:val="99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actre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6775</Words>
  <Characters>37263</Characters>
  <Application>Microsoft Office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43951</CharactersWithSpaces>
  <SharedDoc>false</SharedDoc>
  <HLinks>
    <vt:vector size="12" baseType="variant">
      <vt:variant>
        <vt:i4>196651</vt:i4>
      </vt:variant>
      <vt:variant>
        <vt:i4>3</vt:i4>
      </vt:variant>
      <vt:variant>
        <vt:i4>0</vt:i4>
      </vt:variant>
      <vt:variant>
        <vt:i4>5</vt:i4>
      </vt:variant>
      <vt:variant>
        <vt:lpwstr>mailto:veroatress@gmail.com</vt:lpwstr>
      </vt:variant>
      <vt:variant>
        <vt:lpwstr/>
      </vt:variant>
      <vt:variant>
        <vt:i4>65575</vt:i4>
      </vt:variant>
      <vt:variant>
        <vt:i4>0</vt:i4>
      </vt:variant>
      <vt:variant>
        <vt:i4>0</vt:i4>
      </vt:variant>
      <vt:variant>
        <vt:i4>5</vt:i4>
      </vt:variant>
      <vt:variant>
        <vt:lpwstr>mailto:veroactress@gmail.com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2014-09-29T20:12:00Z</dcterms:created>
  <dcterms:modified xsi:type="dcterms:W3CDTF">2014-09-29T20:12:00Z</dcterms:modified>
</cp:coreProperties>
</file>